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BF" w:rsidRPr="001A4254" w:rsidRDefault="001A4254" w:rsidP="001A4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425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570345" cy="9317458"/>
            <wp:effectExtent l="0" t="0" r="0" b="0"/>
            <wp:docPr id="1" name="Рисунок 1" descr="C:\Users\Гумерова\Desktop\сканы 23-24\20070101_000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20070101_0004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31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66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391890" w:rsidRPr="00391890" w:rsidRDefault="00391890" w:rsidP="00D36C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91890">
        <w:rPr>
          <w:rFonts w:ascii="Times New Roman" w:hAnsi="Times New Roman" w:cs="Times New Roman"/>
          <w:b/>
          <w:bCs/>
          <w:i/>
          <w:sz w:val="24"/>
          <w:szCs w:val="24"/>
        </w:rPr>
        <w:t>Цели изучения учебного предмета «Русский родной язык»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В соответствии с этим в курсе русского родного языка актуализируются следующие цели:</w:t>
      </w:r>
    </w:p>
    <w:p w:rsidR="00391890" w:rsidRPr="00391890" w:rsidRDefault="00391890" w:rsidP="0039189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</w:r>
      <w:proofErr w:type="spellStart"/>
      <w:r w:rsidRPr="00391890">
        <w:rPr>
          <w:rFonts w:ascii="Times New Roman" w:hAnsi="Times New Roman" w:cs="Times New Roman"/>
          <w:sz w:val="24"/>
          <w:szCs w:val="24"/>
        </w:rPr>
        <w:t>формированиепознавательного</w:t>
      </w:r>
      <w:proofErr w:type="spellEnd"/>
      <w:r w:rsidRPr="00391890">
        <w:rPr>
          <w:rFonts w:ascii="Times New Roman" w:hAnsi="Times New Roman" w:cs="Times New Roman"/>
          <w:sz w:val="24"/>
          <w:szCs w:val="24"/>
        </w:rPr>
        <w:t xml:space="preserve">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</w:t>
      </w:r>
      <w:proofErr w:type="spellStart"/>
      <w:r w:rsidRPr="00391890">
        <w:rPr>
          <w:rFonts w:ascii="Times New Roman" w:hAnsi="Times New Roman" w:cs="Times New Roman"/>
          <w:sz w:val="24"/>
          <w:szCs w:val="24"/>
        </w:rPr>
        <w:t>языка;воспитаниеуважительного</w:t>
      </w:r>
      <w:proofErr w:type="spellEnd"/>
      <w:r w:rsidRPr="00391890">
        <w:rPr>
          <w:rFonts w:ascii="Times New Roman" w:hAnsi="Times New Roman" w:cs="Times New Roman"/>
          <w:sz w:val="24"/>
          <w:szCs w:val="24"/>
        </w:rPr>
        <w:t xml:space="preserve"> отношения к культурам и языкам народов </w:t>
      </w:r>
      <w:proofErr w:type="spellStart"/>
      <w:r w:rsidRPr="00391890">
        <w:rPr>
          <w:rFonts w:ascii="Times New Roman" w:hAnsi="Times New Roman" w:cs="Times New Roman"/>
          <w:sz w:val="24"/>
          <w:szCs w:val="24"/>
        </w:rPr>
        <w:t>России;овладение</w:t>
      </w:r>
      <w:proofErr w:type="spellEnd"/>
      <w:r w:rsidRPr="00391890">
        <w:rPr>
          <w:rFonts w:ascii="Times New Roman" w:hAnsi="Times New Roman" w:cs="Times New Roman"/>
          <w:sz w:val="24"/>
          <w:szCs w:val="24"/>
        </w:rPr>
        <w:t xml:space="preserve"> культурой межнационального общения;</w:t>
      </w:r>
    </w:p>
    <w:p w:rsidR="00391890" w:rsidRPr="00391890" w:rsidRDefault="00391890" w:rsidP="0039189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391890" w:rsidRPr="00391890" w:rsidRDefault="00391890" w:rsidP="0039189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391890" w:rsidRPr="00391890" w:rsidRDefault="00391890" w:rsidP="0039189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391890" w:rsidRPr="00391890" w:rsidRDefault="00391890" w:rsidP="0039189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391890" w:rsidRPr="00391890" w:rsidRDefault="00391890" w:rsidP="00391890">
      <w:pPr>
        <w:pStyle w:val="a3"/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391890">
        <w:rPr>
          <w:rFonts w:ascii="Times New Roman" w:hAnsi="Times New Roman" w:cs="Times New Roman"/>
          <w:b/>
          <w:i/>
          <w:sz w:val="24"/>
          <w:szCs w:val="24"/>
        </w:rPr>
        <w:t>Место учебного предмета «Русский родной язык» в учебном плане</w:t>
      </w:r>
    </w:p>
    <w:p w:rsidR="00391890" w:rsidRDefault="00391890" w:rsidP="00391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 xml:space="preserve">Программа по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</w:t>
      </w:r>
      <w:r w:rsidRPr="00391890">
        <w:rPr>
          <w:rFonts w:ascii="Times New Roman" w:eastAsia="Times New Roman" w:hAnsi="Times New Roman" w:cs="Times New Roman"/>
          <w:sz w:val="24"/>
          <w:szCs w:val="24"/>
        </w:rPr>
        <w:t>и рассчитана на об</w:t>
      </w:r>
      <w:r w:rsidR="00687701">
        <w:rPr>
          <w:rFonts w:ascii="Times New Roman" w:eastAsia="Times New Roman" w:hAnsi="Times New Roman" w:cs="Times New Roman"/>
          <w:sz w:val="24"/>
          <w:szCs w:val="24"/>
        </w:rPr>
        <w:t>щую учебную нагрузку в объеме 68</w:t>
      </w:r>
      <w:r w:rsidRPr="00391890">
        <w:rPr>
          <w:rFonts w:ascii="Times New Roman" w:eastAsia="Times New Roman" w:hAnsi="Times New Roman" w:cs="Times New Roman"/>
          <w:sz w:val="24"/>
          <w:szCs w:val="24"/>
        </w:rPr>
        <w:t xml:space="preserve"> часов /2 часа в неделю.</w:t>
      </w:r>
    </w:p>
    <w:p w:rsidR="00391890" w:rsidRPr="00391890" w:rsidRDefault="00391890" w:rsidP="00391890">
      <w:pPr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91890">
        <w:rPr>
          <w:rFonts w:ascii="Times New Roman" w:hAnsi="Times New Roman" w:cs="Times New Roman"/>
          <w:b/>
          <w:bCs/>
          <w:i/>
          <w:sz w:val="24"/>
          <w:szCs w:val="24"/>
        </w:rPr>
        <w:t>Общая характеристика учебного предмета «Русский родной язык»</w:t>
      </w:r>
    </w:p>
    <w:p w:rsidR="00391890" w:rsidRPr="00391890" w:rsidRDefault="00391890" w:rsidP="00391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 xml:space="preserve"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</w:t>
      </w:r>
      <w:r w:rsidRPr="00391890">
        <w:rPr>
          <w:rFonts w:ascii="Times New Roman" w:hAnsi="Times New Roman" w:cs="Times New Roman"/>
          <w:sz w:val="24"/>
          <w:szCs w:val="24"/>
        </w:rPr>
        <w:lastRenderedPageBreak/>
        <w:t>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Родной я</w:t>
      </w:r>
      <w:r w:rsidRPr="00391890">
        <w:rPr>
          <w:rFonts w:ascii="Times New Roman" w:eastAsia="Calibri" w:hAnsi="Times New Roman" w:cs="Times New Roman"/>
          <w:sz w:val="24"/>
          <w:szCs w:val="24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391890">
        <w:rPr>
          <w:rFonts w:ascii="Times New Roman" w:hAnsi="Times New Roman" w:cs="Times New Roman"/>
          <w:sz w:val="24"/>
          <w:szCs w:val="24"/>
        </w:rPr>
        <w:t>, говорящего на нём</w:t>
      </w:r>
      <w:r w:rsidRPr="00391890">
        <w:rPr>
          <w:rFonts w:ascii="Times New Roman" w:eastAsia="Calibri" w:hAnsi="Times New Roman" w:cs="Times New Roman"/>
          <w:sz w:val="24"/>
          <w:szCs w:val="24"/>
        </w:rPr>
        <w:t>. Высокий ур</w:t>
      </w:r>
      <w:r w:rsidRPr="00391890">
        <w:rPr>
          <w:rFonts w:ascii="Times New Roman" w:hAnsi="Times New Roman" w:cs="Times New Roman"/>
          <w:sz w:val="24"/>
          <w:szCs w:val="24"/>
        </w:rPr>
        <w:t xml:space="preserve">овень владения родным </w:t>
      </w:r>
      <w:r w:rsidRPr="00391890">
        <w:rPr>
          <w:rFonts w:ascii="Times New Roman" w:eastAsia="Calibri" w:hAnsi="Times New Roman" w:cs="Times New Roman"/>
          <w:sz w:val="24"/>
          <w:szCs w:val="24"/>
        </w:rPr>
        <w:t>языком определяет способность аналитически мыслить</w:t>
      </w:r>
      <w:r w:rsidRPr="00391890">
        <w:rPr>
          <w:rFonts w:ascii="Times New Roman" w:hAnsi="Times New Roman" w:cs="Times New Roman"/>
          <w:sz w:val="24"/>
          <w:szCs w:val="24"/>
        </w:rPr>
        <w:t xml:space="preserve">, </w:t>
      </w:r>
      <w:r w:rsidRPr="00391890">
        <w:rPr>
          <w:rFonts w:ascii="Times New Roman" w:eastAsia="Calibri" w:hAnsi="Times New Roman" w:cs="Times New Roman"/>
          <w:sz w:val="24"/>
          <w:szCs w:val="24"/>
        </w:rPr>
        <w:t>успешность в овладении способами интеллектуальной деятельности, умения</w:t>
      </w:r>
      <w:r w:rsidRPr="00391890">
        <w:rPr>
          <w:rFonts w:ascii="Times New Roman" w:hAnsi="Times New Roman" w:cs="Times New Roman"/>
          <w:sz w:val="24"/>
          <w:szCs w:val="24"/>
        </w:rPr>
        <w:t>ми</w:t>
      </w:r>
      <w:r w:rsidRPr="00391890">
        <w:rPr>
          <w:rFonts w:ascii="Times New Roman" w:eastAsia="Calibri" w:hAnsi="Times New Roman" w:cs="Times New Roman"/>
          <w:sz w:val="24"/>
          <w:szCs w:val="24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890">
        <w:rPr>
          <w:rFonts w:ascii="Times New Roman" w:hAnsi="Times New Roman" w:cs="Times New Roman"/>
          <w:sz w:val="24"/>
          <w:szCs w:val="24"/>
        </w:rPr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890">
        <w:rPr>
          <w:rFonts w:ascii="Times New Roman" w:hAnsi="Times New Roman"/>
          <w:sz w:val="24"/>
          <w:szCs w:val="24"/>
        </w:rPr>
        <w:t xml:space="preserve">Содержание курса «Русский родной язык»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</w:t>
      </w:r>
      <w:proofErr w:type="spellStart"/>
      <w:proofErr w:type="gramStart"/>
      <w:r w:rsidRPr="00391890">
        <w:rPr>
          <w:rFonts w:ascii="Times New Roman" w:hAnsi="Times New Roman"/>
          <w:sz w:val="24"/>
          <w:szCs w:val="24"/>
        </w:rPr>
        <w:t>языки.Поэтому</w:t>
      </w:r>
      <w:proofErr w:type="spellEnd"/>
      <w:proofErr w:type="gramEnd"/>
      <w:r w:rsidRPr="00391890">
        <w:rPr>
          <w:rFonts w:ascii="Times New Roman" w:hAnsi="Times New Roman"/>
          <w:sz w:val="24"/>
          <w:szCs w:val="24"/>
        </w:rPr>
        <w:t xml:space="preserve"> учебное время, отведённое ни изучение данной дисциплины, не может рассматриваться как время </w:t>
      </w:r>
      <w:proofErr w:type="spellStart"/>
      <w:r w:rsidRPr="00391890">
        <w:rPr>
          <w:rFonts w:ascii="Times New Roman" w:hAnsi="Times New Roman"/>
          <w:sz w:val="24"/>
          <w:szCs w:val="24"/>
        </w:rPr>
        <w:t>дляуглублённогоизучения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основного курса «Русский язык».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391890">
        <w:rPr>
          <w:rFonts w:ascii="Times New Roman" w:hAnsi="Times New Roman"/>
          <w:sz w:val="24"/>
          <w:szCs w:val="24"/>
        </w:rPr>
        <w:t xml:space="preserve">В содержании курса «Русский родной язык» предусматривается расширение сведений, имеющих </w:t>
      </w:r>
      <w:proofErr w:type="spellStart"/>
      <w:r w:rsidRPr="00391890">
        <w:rPr>
          <w:rFonts w:ascii="Times New Roman" w:hAnsi="Times New Roman"/>
          <w:sz w:val="24"/>
          <w:szCs w:val="24"/>
        </w:rPr>
        <w:t>отношениене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к внутреннему системному устройству языка, </w:t>
      </w:r>
      <w:proofErr w:type="spellStart"/>
      <w:r w:rsidRPr="00391890">
        <w:rPr>
          <w:rFonts w:ascii="Times New Roman" w:hAnsi="Times New Roman"/>
          <w:sz w:val="24"/>
          <w:szCs w:val="24"/>
        </w:rPr>
        <w:t>ак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вопросам реализации языковой системы в </w:t>
      </w:r>
      <w:proofErr w:type="spellStart"/>
      <w:r w:rsidRPr="00391890">
        <w:rPr>
          <w:rFonts w:ascii="Times New Roman" w:hAnsi="Times New Roman"/>
          <w:sz w:val="24"/>
          <w:szCs w:val="24"/>
        </w:rPr>
        <w:t>речи‚внешней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1890">
        <w:rPr>
          <w:rFonts w:ascii="Times New Roman" w:hAnsi="Times New Roman"/>
          <w:sz w:val="24"/>
          <w:szCs w:val="24"/>
        </w:rPr>
        <w:t>сторонесуществования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языка: к многообразным связям русского языка с цивилизацией и культурой, государством и </w:t>
      </w:r>
      <w:proofErr w:type="spellStart"/>
      <w:r w:rsidRPr="00391890">
        <w:rPr>
          <w:rFonts w:ascii="Times New Roman" w:hAnsi="Times New Roman"/>
          <w:sz w:val="24"/>
          <w:szCs w:val="24"/>
        </w:rPr>
        <w:t>обществом.Программа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391890" w:rsidRPr="00391890" w:rsidRDefault="00391890" w:rsidP="003918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91890">
        <w:rPr>
          <w:rFonts w:ascii="Times New Roman" w:hAnsi="Times New Roman"/>
          <w:sz w:val="24"/>
          <w:szCs w:val="24"/>
        </w:rPr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391890">
        <w:rPr>
          <w:rFonts w:ascii="Times New Roman" w:hAnsi="Times New Roman"/>
          <w:sz w:val="24"/>
          <w:szCs w:val="24"/>
        </w:rPr>
        <w:t>мира,о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890">
        <w:rPr>
          <w:rFonts w:ascii="Times New Roman" w:hAnsi="Times New Roman"/>
          <w:sz w:val="24"/>
          <w:szCs w:val="24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391890" w:rsidRPr="00391890" w:rsidRDefault="00391890" w:rsidP="003918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1890">
        <w:rPr>
          <w:rFonts w:ascii="Times New Roman" w:hAnsi="Times New Roman"/>
          <w:sz w:val="24"/>
          <w:szCs w:val="24"/>
        </w:rPr>
        <w:t xml:space="preserve">Программой предусматривается расширение и углубление </w:t>
      </w:r>
      <w:proofErr w:type="spellStart"/>
      <w:r w:rsidRPr="00391890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391890">
        <w:rPr>
          <w:rFonts w:ascii="Times New Roman" w:hAnsi="Times New Roman"/>
          <w:sz w:val="24"/>
          <w:szCs w:val="24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687701" w:rsidRDefault="00687701" w:rsidP="00020B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20B79" w:rsidRPr="00020B79" w:rsidRDefault="00020B79" w:rsidP="00020B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20B79">
        <w:rPr>
          <w:rFonts w:ascii="Times New Roman" w:hAnsi="Times New Roman" w:cs="Times New Roman"/>
          <w:b/>
          <w:i/>
          <w:sz w:val="24"/>
          <w:szCs w:val="24"/>
        </w:rPr>
        <w:t>Основные содержательные линии программы учебного предмета «Русский родной язык»</w:t>
      </w:r>
    </w:p>
    <w:p w:rsidR="00020B79" w:rsidRPr="00020B79" w:rsidRDefault="00020B79" w:rsidP="00020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B79">
        <w:rPr>
          <w:rFonts w:ascii="Times New Roman" w:hAnsi="Times New Roman" w:cs="Times New Roman"/>
          <w:sz w:val="24"/>
          <w:szCs w:val="24"/>
        </w:rPr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</w:t>
      </w:r>
      <w:r w:rsidRPr="00020B79">
        <w:rPr>
          <w:rFonts w:ascii="Times New Roman" w:hAnsi="Times New Roman" w:cs="Times New Roman"/>
          <w:sz w:val="24"/>
          <w:szCs w:val="24"/>
        </w:rPr>
        <w:lastRenderedPageBreak/>
        <w:t xml:space="preserve">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</w:t>
      </w:r>
      <w:proofErr w:type="spellStart"/>
      <w:r w:rsidRPr="00020B79">
        <w:rPr>
          <w:rFonts w:ascii="Times New Roman" w:hAnsi="Times New Roman" w:cs="Times New Roman"/>
          <w:sz w:val="24"/>
          <w:szCs w:val="24"/>
        </w:rPr>
        <w:t>ихи</w:t>
      </w:r>
      <w:proofErr w:type="spellEnd"/>
      <w:r w:rsidRPr="00020B79">
        <w:rPr>
          <w:rFonts w:ascii="Times New Roman" w:hAnsi="Times New Roman" w:cs="Times New Roman"/>
          <w:sz w:val="24"/>
          <w:szCs w:val="24"/>
        </w:rPr>
        <w:t xml:space="preserve"> имеют преимущественно практико-ориентированный характер.</w:t>
      </w:r>
    </w:p>
    <w:p w:rsidR="00020B79" w:rsidRPr="00020B79" w:rsidRDefault="00020B79" w:rsidP="00020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B79">
        <w:rPr>
          <w:rFonts w:ascii="Times New Roman" w:hAnsi="Times New Roman" w:cs="Times New Roman"/>
          <w:sz w:val="24"/>
          <w:szCs w:val="24"/>
        </w:rPr>
        <w:t>В соответствии с этим в программе выделяются следующие блоки:</w:t>
      </w:r>
    </w:p>
    <w:p w:rsidR="00020B79" w:rsidRPr="00020B79" w:rsidRDefault="00020B79" w:rsidP="00020B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B79">
        <w:rPr>
          <w:rFonts w:ascii="Times New Roman" w:hAnsi="Times New Roman" w:cs="Times New Roman"/>
          <w:sz w:val="24"/>
          <w:szCs w:val="24"/>
        </w:rPr>
        <w:t xml:space="preserve">В первом блоке – </w:t>
      </w:r>
      <w:r w:rsidRPr="00020B79">
        <w:rPr>
          <w:rFonts w:ascii="Times New Roman" w:hAnsi="Times New Roman" w:cs="Times New Roman"/>
          <w:b/>
          <w:sz w:val="24"/>
          <w:szCs w:val="24"/>
        </w:rPr>
        <w:t>«Язык и культура»</w:t>
      </w:r>
      <w:r w:rsidRPr="00020B79">
        <w:rPr>
          <w:rFonts w:ascii="Times New Roman" w:hAnsi="Times New Roman" w:cs="Times New Roman"/>
          <w:sz w:val="24"/>
          <w:szCs w:val="24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020B79">
        <w:rPr>
          <w:rFonts w:ascii="Times New Roman" w:eastAsia="Calibri" w:hAnsi="Times New Roman" w:cs="Times New Roman"/>
          <w:sz w:val="24"/>
          <w:szCs w:val="24"/>
        </w:rPr>
        <w:t>национально-культурн</w:t>
      </w:r>
      <w:r w:rsidRPr="00020B79">
        <w:rPr>
          <w:rFonts w:ascii="Times New Roman" w:hAnsi="Times New Roman" w:cs="Times New Roman"/>
          <w:sz w:val="24"/>
          <w:szCs w:val="24"/>
        </w:rPr>
        <w:t>ую специфику</w:t>
      </w:r>
      <w:r w:rsidRPr="00020B79">
        <w:rPr>
          <w:rFonts w:ascii="Times New Roman" w:eastAsia="Calibri" w:hAnsi="Times New Roman" w:cs="Times New Roman"/>
          <w:sz w:val="24"/>
          <w:szCs w:val="24"/>
        </w:rPr>
        <w:t xml:space="preserve"> русского языка, </w:t>
      </w:r>
      <w:r w:rsidRPr="00020B79">
        <w:rPr>
          <w:rFonts w:ascii="Times New Roman" w:hAnsi="Times New Roman" w:cs="Times New Roman"/>
          <w:sz w:val="24"/>
          <w:szCs w:val="24"/>
        </w:rPr>
        <w:t>обеспечит о</w:t>
      </w:r>
      <w:r w:rsidRPr="00020B79">
        <w:rPr>
          <w:rFonts w:ascii="Times New Roman" w:eastAsia="Calibri" w:hAnsi="Times New Roman" w:cs="Times New Roman"/>
          <w:sz w:val="24"/>
          <w:szCs w:val="24"/>
        </w:rPr>
        <w:t>владение нормами русс</w:t>
      </w:r>
      <w:r w:rsidRPr="00020B79">
        <w:rPr>
          <w:rFonts w:ascii="Times New Roman" w:hAnsi="Times New Roman" w:cs="Times New Roman"/>
          <w:sz w:val="24"/>
          <w:szCs w:val="24"/>
        </w:rPr>
        <w:t xml:space="preserve">кого речевого этикета в различных сферах общения, </w:t>
      </w:r>
      <w:r w:rsidRPr="00020B79">
        <w:rPr>
          <w:rFonts w:ascii="Times New Roman" w:eastAsia="Calibri" w:hAnsi="Times New Roman" w:cs="Times New Roman"/>
          <w:sz w:val="24"/>
          <w:szCs w:val="24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020B79" w:rsidRPr="00020B79" w:rsidRDefault="00020B79" w:rsidP="00020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B79">
        <w:rPr>
          <w:rFonts w:ascii="Times New Roman" w:hAnsi="Times New Roman" w:cs="Times New Roman"/>
          <w:sz w:val="24"/>
          <w:szCs w:val="24"/>
        </w:rPr>
        <w:t xml:space="preserve">Второй блок – </w:t>
      </w:r>
      <w:r w:rsidRPr="00020B79">
        <w:rPr>
          <w:rFonts w:ascii="Times New Roman" w:hAnsi="Times New Roman" w:cs="Times New Roman"/>
          <w:b/>
          <w:sz w:val="24"/>
          <w:szCs w:val="24"/>
        </w:rPr>
        <w:t>«Культура речи»</w:t>
      </w:r>
      <w:r w:rsidRPr="00020B79">
        <w:rPr>
          <w:rFonts w:ascii="Times New Roman" w:hAnsi="Times New Roman" w:cs="Times New Roman"/>
          <w:sz w:val="24"/>
          <w:szCs w:val="24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020B79" w:rsidRPr="00020B79" w:rsidRDefault="00020B79" w:rsidP="00020B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B79">
        <w:rPr>
          <w:rFonts w:ascii="Times New Roman" w:hAnsi="Times New Roman" w:cs="Times New Roman"/>
          <w:sz w:val="24"/>
          <w:szCs w:val="24"/>
        </w:rPr>
        <w:t xml:space="preserve">В третьем блоке – </w:t>
      </w:r>
      <w:r w:rsidRPr="00020B79">
        <w:rPr>
          <w:rFonts w:ascii="Times New Roman" w:hAnsi="Times New Roman" w:cs="Times New Roman"/>
          <w:b/>
          <w:sz w:val="24"/>
          <w:szCs w:val="24"/>
        </w:rPr>
        <w:t>«Речь. Речевая деятельность. Текст»</w:t>
      </w:r>
      <w:r w:rsidRPr="00020B79">
        <w:rPr>
          <w:rFonts w:ascii="Times New Roman" w:hAnsi="Times New Roman" w:cs="Times New Roman"/>
          <w:sz w:val="24"/>
          <w:szCs w:val="24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391890" w:rsidRPr="00A10286" w:rsidRDefault="00A10286" w:rsidP="00A102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286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 программы основного общего образования по предмету «Родной (русский) язык»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 xml:space="preserve">Изучение предметной области «Родной язык и родная литература» должно обеспечивать: 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 xml:space="preserve">приобщение к литературному наследию своего народа; 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A10286" w:rsidRPr="00A10286" w:rsidRDefault="00A10286" w:rsidP="00A10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10286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A10286" w:rsidRPr="00A10286" w:rsidRDefault="00A10286" w:rsidP="00A10286">
      <w:pPr>
        <w:pStyle w:val="ConsPlusNormal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A10286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осознание роли русского родного языка в жизни человека;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осознание языка как развивающегося явления, взаимо</w:t>
      </w:r>
      <w:r w:rsidRPr="00A10286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A10286" w:rsidRPr="00A10286" w:rsidRDefault="00A10286" w:rsidP="00A102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lastRenderedPageBreak/>
        <w:t xml:space="preserve">понимание и истолкование значения слов с национально-культурным компонентом, правильное употребление их в </w:t>
      </w:r>
      <w:proofErr w:type="spellStart"/>
      <w:proofErr w:type="gramStart"/>
      <w:r w:rsidRPr="00A10286">
        <w:rPr>
          <w:rFonts w:ascii="Times New Roman" w:hAnsi="Times New Roman" w:cs="Times New Roman"/>
          <w:sz w:val="24"/>
          <w:szCs w:val="24"/>
        </w:rPr>
        <w:t>речи;понимание</w:t>
      </w:r>
      <w:proofErr w:type="spellEnd"/>
      <w:proofErr w:type="gramEnd"/>
      <w:r w:rsidRPr="00A10286">
        <w:rPr>
          <w:rFonts w:ascii="Times New Roman" w:hAnsi="Times New Roman" w:cs="Times New Roman"/>
          <w:sz w:val="24"/>
          <w:szCs w:val="24"/>
        </w:rPr>
        <w:t xml:space="preserve">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A10286" w:rsidRPr="00A10286" w:rsidRDefault="00A10286" w:rsidP="00A102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 xml:space="preserve">понимание </w:t>
      </w:r>
      <w:r w:rsidRPr="00A10286">
        <w:rPr>
          <w:rFonts w:ascii="Times New Roman" w:eastAsia="Calibri" w:hAnsi="Times New Roman" w:cs="Times New Roman"/>
          <w:sz w:val="24"/>
          <w:szCs w:val="24"/>
        </w:rPr>
        <w:t>слов с живой внутренней формой, специфическим оценочно-</w:t>
      </w:r>
      <w:proofErr w:type="spellStart"/>
      <w:r w:rsidRPr="00A10286">
        <w:rPr>
          <w:rFonts w:ascii="Times New Roman" w:eastAsia="Calibri" w:hAnsi="Times New Roman" w:cs="Times New Roman"/>
          <w:sz w:val="24"/>
          <w:szCs w:val="24"/>
        </w:rPr>
        <w:t>характеризующимзначением</w:t>
      </w:r>
      <w:proofErr w:type="spellEnd"/>
      <w:r w:rsidRPr="00A10286">
        <w:rPr>
          <w:rFonts w:ascii="Times New Roman" w:eastAsia="Calibri" w:hAnsi="Times New Roman" w:cs="Times New Roman"/>
          <w:sz w:val="24"/>
          <w:szCs w:val="24"/>
        </w:rPr>
        <w:t xml:space="preserve">; осознание национального своеобразия общеязыковых и художественных </w:t>
      </w:r>
      <w:proofErr w:type="spellStart"/>
      <w:proofErr w:type="gramStart"/>
      <w:r w:rsidRPr="00A10286">
        <w:rPr>
          <w:rFonts w:ascii="Times New Roman" w:eastAsia="Calibri" w:hAnsi="Times New Roman" w:cs="Times New Roman"/>
          <w:sz w:val="24"/>
          <w:szCs w:val="24"/>
        </w:rPr>
        <w:t>метафор,народных</w:t>
      </w:r>
      <w:proofErr w:type="spellEnd"/>
      <w:proofErr w:type="gramEnd"/>
      <w:r w:rsidRPr="00A10286">
        <w:rPr>
          <w:rFonts w:ascii="Times New Roman" w:eastAsia="Calibri" w:hAnsi="Times New Roman" w:cs="Times New Roman"/>
          <w:sz w:val="24"/>
          <w:szCs w:val="24"/>
        </w:rPr>
        <w:t xml:space="preserve"> и поэтических слов-символов, обладающих традиционной метафорической образностью; распознавание, характеристика.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понимание и истолкование значения пословиц и </w:t>
      </w:r>
      <w:proofErr w:type="spellStart"/>
      <w:proofErr w:type="gramStart"/>
      <w:r w:rsidRPr="00A10286">
        <w:rPr>
          <w:sz w:val="24"/>
          <w:szCs w:val="24"/>
        </w:rPr>
        <w:t>поговорок,крылатых</w:t>
      </w:r>
      <w:proofErr w:type="spellEnd"/>
      <w:proofErr w:type="gramEnd"/>
      <w:r w:rsidRPr="00A10286">
        <w:rPr>
          <w:sz w:val="24"/>
          <w:szCs w:val="24"/>
        </w:rPr>
        <w:t xml:space="preserve">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</w:t>
      </w:r>
      <w:proofErr w:type="spellStart"/>
      <w:r w:rsidRPr="00A10286">
        <w:rPr>
          <w:sz w:val="24"/>
          <w:szCs w:val="24"/>
        </w:rPr>
        <w:t>ролистарославянского</w:t>
      </w:r>
      <w:proofErr w:type="spellEnd"/>
      <w:r w:rsidRPr="00A10286">
        <w:rPr>
          <w:sz w:val="24"/>
          <w:szCs w:val="24"/>
        </w:rPr>
        <w:t xml:space="preserve">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rFonts w:eastAsia="Calibri"/>
          <w:sz w:val="24"/>
          <w:szCs w:val="24"/>
        </w:rPr>
        <w:t xml:space="preserve"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</w:t>
      </w:r>
      <w:proofErr w:type="spellStart"/>
      <w:proofErr w:type="gramStart"/>
      <w:r w:rsidRPr="00A10286">
        <w:rPr>
          <w:rFonts w:eastAsia="Calibri"/>
          <w:sz w:val="24"/>
          <w:szCs w:val="24"/>
        </w:rPr>
        <w:t>компонентом;</w:t>
      </w:r>
      <w:r w:rsidRPr="00A10286">
        <w:rPr>
          <w:sz w:val="24"/>
          <w:szCs w:val="24"/>
        </w:rPr>
        <w:t>определение</w:t>
      </w:r>
      <w:proofErr w:type="spellEnd"/>
      <w:proofErr w:type="gramEnd"/>
      <w:r w:rsidRPr="00A10286">
        <w:rPr>
          <w:sz w:val="24"/>
          <w:szCs w:val="24"/>
        </w:rPr>
        <w:t xml:space="preserve"> значения </w:t>
      </w:r>
      <w:proofErr w:type="spellStart"/>
      <w:r w:rsidRPr="00A10286">
        <w:rPr>
          <w:sz w:val="24"/>
          <w:szCs w:val="24"/>
        </w:rPr>
        <w:t>современных</w:t>
      </w:r>
      <w:r w:rsidRPr="00A10286">
        <w:rPr>
          <w:rFonts w:eastAsia="Calibri"/>
          <w:sz w:val="24"/>
          <w:szCs w:val="24"/>
        </w:rPr>
        <w:t>неологизмов,</w:t>
      </w:r>
      <w:r w:rsidRPr="00A10286">
        <w:rPr>
          <w:sz w:val="24"/>
          <w:szCs w:val="24"/>
        </w:rPr>
        <w:t>характеристика</w:t>
      </w:r>
      <w:proofErr w:type="spellEnd"/>
      <w:r w:rsidRPr="00A10286">
        <w:rPr>
          <w:sz w:val="24"/>
          <w:szCs w:val="24"/>
        </w:rPr>
        <w:t xml:space="preserve"> неологизмов по сфере употребления и стилистической окраске;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осознание </w:t>
      </w:r>
      <w:proofErr w:type="spellStart"/>
      <w:r w:rsidRPr="00A10286">
        <w:rPr>
          <w:sz w:val="24"/>
          <w:szCs w:val="24"/>
        </w:rPr>
        <w:t>измененийв</w:t>
      </w:r>
      <w:proofErr w:type="spellEnd"/>
      <w:r w:rsidRPr="00A10286">
        <w:rPr>
          <w:sz w:val="24"/>
          <w:szCs w:val="24"/>
        </w:rPr>
        <w:t xml:space="preserve"> языке как объективного </w:t>
      </w:r>
      <w:proofErr w:type="spellStart"/>
      <w:proofErr w:type="gramStart"/>
      <w:r w:rsidRPr="00A10286">
        <w:rPr>
          <w:sz w:val="24"/>
          <w:szCs w:val="24"/>
        </w:rPr>
        <w:t>процесса;понимание</w:t>
      </w:r>
      <w:proofErr w:type="spellEnd"/>
      <w:proofErr w:type="gramEnd"/>
      <w:r w:rsidRPr="00A10286">
        <w:rPr>
          <w:sz w:val="24"/>
          <w:szCs w:val="24"/>
        </w:rPr>
        <w:t xml:space="preserve"> внешних и внутренних факторов языковых изменений; общее представление </w:t>
      </w:r>
      <w:proofErr w:type="spellStart"/>
      <w:r w:rsidRPr="00A10286">
        <w:rPr>
          <w:sz w:val="24"/>
          <w:szCs w:val="24"/>
        </w:rPr>
        <w:t>обактивных</w:t>
      </w:r>
      <w:proofErr w:type="spellEnd"/>
      <w:r w:rsidRPr="00A10286">
        <w:rPr>
          <w:sz w:val="24"/>
          <w:szCs w:val="24"/>
        </w:rPr>
        <w:t xml:space="preserve"> процессах в современном русском языке;</w:t>
      </w:r>
    </w:p>
    <w:p w:rsidR="00A10286" w:rsidRPr="00A10286" w:rsidRDefault="00A10286" w:rsidP="00A102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10286">
        <w:rPr>
          <w:rFonts w:ascii="Times New Roman" w:hAnsi="Times New Roman" w:cs="Times New Roman"/>
          <w:sz w:val="24"/>
          <w:szCs w:val="24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</w:t>
      </w:r>
      <w:proofErr w:type="spellStart"/>
      <w:proofErr w:type="gramStart"/>
      <w:r w:rsidRPr="00A10286">
        <w:rPr>
          <w:sz w:val="24"/>
          <w:szCs w:val="24"/>
        </w:rPr>
        <w:t>слов,словарей</w:t>
      </w:r>
      <w:proofErr w:type="spellEnd"/>
      <w:proofErr w:type="gramEnd"/>
      <w:r w:rsidRPr="00A10286">
        <w:rPr>
          <w:sz w:val="24"/>
          <w:szCs w:val="24"/>
        </w:rPr>
        <w:t xml:space="preserve">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A10286">
        <w:rPr>
          <w:rFonts w:eastAsia="Calibri"/>
          <w:sz w:val="24"/>
          <w:szCs w:val="24"/>
        </w:rPr>
        <w:t>эпитетов, метафор и сравнений.</w:t>
      </w:r>
    </w:p>
    <w:p w:rsidR="00A10286" w:rsidRPr="00A10286" w:rsidRDefault="00A10286" w:rsidP="00A10286">
      <w:pPr>
        <w:pStyle w:val="ConsPlusNormal"/>
        <w:ind w:firstLine="709"/>
        <w:jc w:val="both"/>
        <w:rPr>
          <w:b/>
          <w:sz w:val="24"/>
          <w:szCs w:val="24"/>
        </w:rPr>
      </w:pPr>
      <w:r w:rsidRPr="00A10286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</w:t>
      </w:r>
      <w:bookmarkStart w:id="0" w:name="_GoBack"/>
      <w:bookmarkEnd w:id="0"/>
      <w:r w:rsidRPr="00A10286">
        <w:rPr>
          <w:sz w:val="24"/>
          <w:szCs w:val="24"/>
        </w:rPr>
        <w:lastRenderedPageBreak/>
        <w:t>литературного языка;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стремление к речевому самосовершенствованию;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A10286">
        <w:rPr>
          <w:sz w:val="24"/>
          <w:szCs w:val="24"/>
        </w:rPr>
        <w:t xml:space="preserve"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</w:t>
      </w:r>
      <w:proofErr w:type="spellStart"/>
      <w:r w:rsidRPr="00A10286">
        <w:rPr>
          <w:sz w:val="24"/>
          <w:szCs w:val="24"/>
        </w:rPr>
        <w:t>наречий;произношение</w:t>
      </w:r>
      <w:proofErr w:type="spellEnd"/>
      <w:r w:rsidRPr="00A10286">
        <w:rPr>
          <w:sz w:val="24"/>
          <w:szCs w:val="24"/>
        </w:rPr>
        <w:t xml:space="preserve">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A10286">
        <w:rPr>
          <w:i/>
          <w:sz w:val="24"/>
          <w:szCs w:val="24"/>
        </w:rPr>
        <w:t>ж</w:t>
      </w:r>
      <w:r w:rsidRPr="00A10286">
        <w:rPr>
          <w:sz w:val="24"/>
          <w:szCs w:val="24"/>
        </w:rPr>
        <w:t xml:space="preserve"> и </w:t>
      </w:r>
      <w:r w:rsidRPr="00A10286">
        <w:rPr>
          <w:i/>
          <w:sz w:val="24"/>
          <w:szCs w:val="24"/>
        </w:rPr>
        <w:t>ш</w:t>
      </w:r>
      <w:r w:rsidRPr="00A10286">
        <w:rPr>
          <w:sz w:val="24"/>
          <w:szCs w:val="24"/>
        </w:rPr>
        <w:t xml:space="preserve">; произношение сочетания </w:t>
      </w:r>
      <w:proofErr w:type="spellStart"/>
      <w:r w:rsidRPr="00A10286">
        <w:rPr>
          <w:i/>
          <w:sz w:val="24"/>
          <w:szCs w:val="24"/>
        </w:rPr>
        <w:t>чн</w:t>
      </w:r>
      <w:proofErr w:type="spellEnd"/>
      <w:r w:rsidRPr="00A10286">
        <w:rPr>
          <w:sz w:val="24"/>
          <w:szCs w:val="24"/>
        </w:rPr>
        <w:t xml:space="preserve"> и </w:t>
      </w:r>
      <w:proofErr w:type="spellStart"/>
      <w:r w:rsidRPr="00A10286">
        <w:rPr>
          <w:i/>
          <w:sz w:val="24"/>
          <w:szCs w:val="24"/>
        </w:rPr>
        <w:t>чт</w:t>
      </w:r>
      <w:proofErr w:type="spellEnd"/>
      <w:r w:rsidRPr="00A10286">
        <w:rPr>
          <w:sz w:val="24"/>
          <w:szCs w:val="24"/>
        </w:rPr>
        <w:t>; произношение женских отчеств на -</w:t>
      </w:r>
      <w:proofErr w:type="spellStart"/>
      <w:r w:rsidRPr="00A10286">
        <w:rPr>
          <w:i/>
          <w:sz w:val="24"/>
          <w:szCs w:val="24"/>
        </w:rPr>
        <w:t>ична</w:t>
      </w:r>
      <w:proofErr w:type="spellEnd"/>
      <w:r w:rsidRPr="00A10286">
        <w:rPr>
          <w:sz w:val="24"/>
          <w:szCs w:val="24"/>
        </w:rPr>
        <w:t>, -</w:t>
      </w:r>
      <w:proofErr w:type="spellStart"/>
      <w:r w:rsidRPr="00A10286">
        <w:rPr>
          <w:i/>
          <w:sz w:val="24"/>
          <w:szCs w:val="24"/>
        </w:rPr>
        <w:t>инична</w:t>
      </w:r>
      <w:proofErr w:type="spellEnd"/>
      <w:r w:rsidRPr="00A10286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A10286">
        <w:rPr>
          <w:i/>
          <w:sz w:val="24"/>
          <w:szCs w:val="24"/>
        </w:rPr>
        <w:t>ч</w:t>
      </w:r>
      <w:r w:rsidRPr="00A10286">
        <w:rPr>
          <w:sz w:val="24"/>
          <w:szCs w:val="24"/>
        </w:rPr>
        <w:t xml:space="preserve"> и </w:t>
      </w:r>
      <w:r w:rsidRPr="00A10286">
        <w:rPr>
          <w:i/>
          <w:sz w:val="24"/>
          <w:szCs w:val="24"/>
        </w:rPr>
        <w:t>щ</w:t>
      </w:r>
      <w:r w:rsidRPr="00A10286">
        <w:rPr>
          <w:sz w:val="24"/>
          <w:szCs w:val="24"/>
        </w:rPr>
        <w:t xml:space="preserve">.; постановка ударения в отдельных грамматических формах имён </w:t>
      </w:r>
      <w:proofErr w:type="spellStart"/>
      <w:r w:rsidRPr="00A10286">
        <w:rPr>
          <w:sz w:val="24"/>
          <w:szCs w:val="24"/>
        </w:rPr>
        <w:t>существительных,прилагательных</w:t>
      </w:r>
      <w:proofErr w:type="spellEnd"/>
      <w:r w:rsidRPr="00A10286">
        <w:rPr>
          <w:sz w:val="24"/>
          <w:szCs w:val="24"/>
        </w:rPr>
        <w:t>; глаголов(в рамках изученного); в словоформах с непроизводными предлогами‚ в заимствованных словах;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понимание активных процессов в области произношения и ударения;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b/>
          <w:sz w:val="24"/>
          <w:szCs w:val="24"/>
        </w:rPr>
        <w:t xml:space="preserve">соблюдение основных лексических норм современного русского литературного </w:t>
      </w:r>
      <w:proofErr w:type="spellStart"/>
      <w:r w:rsidRPr="00A10286">
        <w:rPr>
          <w:b/>
          <w:sz w:val="24"/>
          <w:szCs w:val="24"/>
        </w:rPr>
        <w:t>языка:</w:t>
      </w:r>
      <w:r w:rsidRPr="00A10286">
        <w:rPr>
          <w:sz w:val="24"/>
          <w:szCs w:val="24"/>
        </w:rPr>
        <w:t>правильность</w:t>
      </w:r>
      <w:proofErr w:type="spellEnd"/>
      <w:r w:rsidRPr="00A10286">
        <w:rPr>
          <w:sz w:val="24"/>
          <w:szCs w:val="24"/>
        </w:rPr>
        <w:t xml:space="preserve"> выбора слова, максимально соответствующего обозначаемому им предмету или явлению реальной </w:t>
      </w:r>
      <w:proofErr w:type="spellStart"/>
      <w:r w:rsidRPr="00A10286">
        <w:rPr>
          <w:sz w:val="24"/>
          <w:szCs w:val="24"/>
        </w:rPr>
        <w:t>действительности;нормы</w:t>
      </w:r>
      <w:proofErr w:type="spellEnd"/>
      <w:r w:rsidRPr="00A10286">
        <w:rPr>
          <w:sz w:val="24"/>
          <w:szCs w:val="24"/>
        </w:rPr>
        <w:t xml:space="preserve"> употребления синонимов‚ антонимов‚ омонимов‚ </w:t>
      </w:r>
      <w:proofErr w:type="spellStart"/>
      <w:r w:rsidRPr="00A10286">
        <w:rPr>
          <w:sz w:val="24"/>
          <w:szCs w:val="24"/>
        </w:rPr>
        <w:t>паронимов;употребление</w:t>
      </w:r>
      <w:proofErr w:type="spellEnd"/>
      <w:r w:rsidRPr="00A10286">
        <w:rPr>
          <w:sz w:val="24"/>
          <w:szCs w:val="24"/>
        </w:rPr>
        <w:t xml:space="preserve">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различение типичных речевых ошибок;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редактирование текста с целью исправления речевых ошибок;</w:t>
      </w:r>
    </w:p>
    <w:p w:rsidR="00A10286" w:rsidRPr="00A10286" w:rsidRDefault="00A10286" w:rsidP="00A10286">
      <w:pPr>
        <w:pStyle w:val="ConsPlusNormal"/>
        <w:ind w:firstLine="709"/>
        <w:jc w:val="both"/>
        <w:rPr>
          <w:b/>
          <w:sz w:val="24"/>
          <w:szCs w:val="24"/>
        </w:rPr>
      </w:pPr>
      <w:r w:rsidRPr="00A10286">
        <w:rPr>
          <w:sz w:val="24"/>
          <w:szCs w:val="24"/>
        </w:rPr>
        <w:t>выявление и исправление речевых ошибок в устной речи;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A10286">
        <w:rPr>
          <w:sz w:val="24"/>
          <w:szCs w:val="24"/>
        </w:rPr>
        <w:t xml:space="preserve"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изученного);склонение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</w:t>
      </w:r>
      <w:r w:rsidRPr="00A10286">
        <w:rPr>
          <w:sz w:val="24"/>
          <w:szCs w:val="24"/>
        </w:rPr>
        <w:lastRenderedPageBreak/>
        <w:t xml:space="preserve">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 построение словосочетаний по типу согласования; управление предлогов </w:t>
      </w:r>
      <w:r w:rsidRPr="00A10286">
        <w:rPr>
          <w:i/>
          <w:sz w:val="24"/>
          <w:szCs w:val="24"/>
        </w:rPr>
        <w:t>благодаря, согласно, вопреки</w:t>
      </w:r>
      <w:r w:rsidRPr="00A10286">
        <w:rPr>
          <w:sz w:val="24"/>
          <w:szCs w:val="24"/>
        </w:rPr>
        <w:t xml:space="preserve">; употребление предлогов </w:t>
      </w:r>
      <w:r w:rsidRPr="00A10286">
        <w:rPr>
          <w:i/>
          <w:sz w:val="24"/>
          <w:szCs w:val="24"/>
        </w:rPr>
        <w:t>о</w:t>
      </w:r>
      <w:r w:rsidRPr="00A10286">
        <w:rPr>
          <w:sz w:val="24"/>
          <w:szCs w:val="24"/>
        </w:rPr>
        <w:t xml:space="preserve">‚ </w:t>
      </w:r>
      <w:r w:rsidRPr="00A10286">
        <w:rPr>
          <w:i/>
          <w:sz w:val="24"/>
          <w:szCs w:val="24"/>
        </w:rPr>
        <w:t>по</w:t>
      </w:r>
      <w:r w:rsidRPr="00A10286">
        <w:rPr>
          <w:sz w:val="24"/>
          <w:szCs w:val="24"/>
        </w:rPr>
        <w:t xml:space="preserve">‚ </w:t>
      </w:r>
      <w:r w:rsidRPr="00A10286">
        <w:rPr>
          <w:i/>
          <w:sz w:val="24"/>
          <w:szCs w:val="24"/>
        </w:rPr>
        <w:t>из</w:t>
      </w:r>
      <w:r w:rsidRPr="00A10286">
        <w:rPr>
          <w:sz w:val="24"/>
          <w:szCs w:val="24"/>
        </w:rPr>
        <w:t xml:space="preserve">‚ </w:t>
      </w:r>
      <w:r w:rsidRPr="00A10286">
        <w:rPr>
          <w:i/>
          <w:sz w:val="24"/>
          <w:szCs w:val="24"/>
        </w:rPr>
        <w:t>с</w:t>
      </w:r>
      <w:r w:rsidRPr="00A10286">
        <w:rPr>
          <w:sz w:val="24"/>
          <w:szCs w:val="24"/>
        </w:rPr>
        <w:t xml:space="preserve"> в составе словосочетания‚ употребление предлога </w:t>
      </w:r>
      <w:r w:rsidRPr="00A10286">
        <w:rPr>
          <w:i/>
          <w:sz w:val="24"/>
          <w:szCs w:val="24"/>
        </w:rPr>
        <w:t>по</w:t>
      </w:r>
      <w:r w:rsidRPr="00A10286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определение типичных</w:t>
      </w:r>
      <w:r w:rsidR="00F100A9">
        <w:rPr>
          <w:sz w:val="24"/>
          <w:szCs w:val="24"/>
        </w:rPr>
        <w:t xml:space="preserve"> </w:t>
      </w:r>
      <w:r w:rsidRPr="00A10286">
        <w:rPr>
          <w:sz w:val="24"/>
          <w:szCs w:val="24"/>
        </w:rPr>
        <w:t>грамматических ошибок в речи;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рода‚форм существительных мужского рода множественного числа с окончаниями </w:t>
      </w:r>
      <w:r w:rsidRPr="00A10286">
        <w:rPr>
          <w:i/>
          <w:sz w:val="24"/>
          <w:szCs w:val="24"/>
        </w:rPr>
        <w:t>–а(-я)</w:t>
      </w:r>
      <w:r w:rsidRPr="00A10286">
        <w:rPr>
          <w:sz w:val="24"/>
          <w:szCs w:val="24"/>
        </w:rPr>
        <w:t xml:space="preserve">, </w:t>
      </w:r>
      <w:r w:rsidRPr="00A10286">
        <w:rPr>
          <w:i/>
          <w:sz w:val="24"/>
          <w:szCs w:val="24"/>
        </w:rPr>
        <w:t>-ы(и)</w:t>
      </w:r>
      <w:r w:rsidRPr="00A10286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выявление и исправление грамматических ошибок в устной речи;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b/>
          <w:sz w:val="24"/>
          <w:szCs w:val="24"/>
        </w:rPr>
        <w:t xml:space="preserve">соблюдение основных норм русского речевого </w:t>
      </w:r>
      <w:proofErr w:type="spellStart"/>
      <w:proofErr w:type="gramStart"/>
      <w:r w:rsidRPr="00A10286">
        <w:rPr>
          <w:b/>
          <w:sz w:val="24"/>
          <w:szCs w:val="24"/>
        </w:rPr>
        <w:t>этикета:</w:t>
      </w:r>
      <w:r w:rsidRPr="00A10286">
        <w:rPr>
          <w:sz w:val="24"/>
          <w:szCs w:val="24"/>
        </w:rPr>
        <w:t>этикетные</w:t>
      </w:r>
      <w:proofErr w:type="spellEnd"/>
      <w:proofErr w:type="gramEnd"/>
      <w:r w:rsidRPr="00A10286">
        <w:rPr>
          <w:sz w:val="24"/>
          <w:szCs w:val="24"/>
        </w:rPr>
        <w:t xml:space="preserve">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понимание активных процессов в русском речевом этикете;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b/>
          <w:sz w:val="24"/>
          <w:szCs w:val="24"/>
        </w:rPr>
        <w:t xml:space="preserve">соблюдение основных орфографических норм современного русского литературного </w:t>
      </w:r>
      <w:proofErr w:type="gramStart"/>
      <w:r w:rsidRPr="00A10286">
        <w:rPr>
          <w:b/>
          <w:sz w:val="24"/>
          <w:szCs w:val="24"/>
        </w:rPr>
        <w:t>языка</w:t>
      </w:r>
      <w:r w:rsidRPr="00A10286">
        <w:rPr>
          <w:sz w:val="24"/>
          <w:szCs w:val="24"/>
        </w:rPr>
        <w:t>(</w:t>
      </w:r>
      <w:proofErr w:type="gramEnd"/>
      <w:r w:rsidRPr="00A10286">
        <w:rPr>
          <w:sz w:val="24"/>
          <w:szCs w:val="24"/>
        </w:rPr>
        <w:t>в рамках изученного в основном курсе);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b/>
          <w:sz w:val="24"/>
          <w:szCs w:val="24"/>
        </w:rPr>
        <w:t xml:space="preserve">соблюдение основных пунктуационных норм современного русского литературного </w:t>
      </w:r>
      <w:proofErr w:type="gramStart"/>
      <w:r w:rsidRPr="00A10286">
        <w:rPr>
          <w:b/>
          <w:sz w:val="24"/>
          <w:szCs w:val="24"/>
        </w:rPr>
        <w:t>языки</w:t>
      </w:r>
      <w:r w:rsidRPr="00A10286">
        <w:rPr>
          <w:sz w:val="24"/>
          <w:szCs w:val="24"/>
        </w:rPr>
        <w:t>(</w:t>
      </w:r>
      <w:proofErr w:type="gramEnd"/>
      <w:r w:rsidRPr="00A10286">
        <w:rPr>
          <w:sz w:val="24"/>
          <w:szCs w:val="24"/>
        </w:rPr>
        <w:t>в рамках изученного в основном курсе);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использование орфоэпических, в том числе мультимедийных, орфографических словарей для определения нормативного произношения слова; вариантов произношения;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использование словарей синонимов, антонимов‚ омонимов‚ </w:t>
      </w:r>
      <w:proofErr w:type="spellStart"/>
      <w:r w:rsidRPr="00A10286">
        <w:rPr>
          <w:sz w:val="24"/>
          <w:szCs w:val="24"/>
        </w:rPr>
        <w:t>паронимовдля</w:t>
      </w:r>
      <w:proofErr w:type="spellEnd"/>
      <w:r w:rsidRPr="00A10286">
        <w:rPr>
          <w:sz w:val="24"/>
          <w:szCs w:val="24"/>
        </w:rPr>
        <w:t xml:space="preserve">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proofErr w:type="spellStart"/>
      <w:r w:rsidRPr="00A10286">
        <w:rPr>
          <w:sz w:val="24"/>
          <w:szCs w:val="24"/>
        </w:rPr>
        <w:t>использованиеграмматических</w:t>
      </w:r>
      <w:proofErr w:type="spellEnd"/>
      <w:r w:rsidRPr="00A10286">
        <w:rPr>
          <w:sz w:val="24"/>
          <w:szCs w:val="24"/>
        </w:rPr>
        <w:t xml:space="preserve"> </w:t>
      </w:r>
      <w:proofErr w:type="spellStart"/>
      <w:r w:rsidRPr="00A10286">
        <w:rPr>
          <w:sz w:val="24"/>
          <w:szCs w:val="24"/>
        </w:rPr>
        <w:t>словарейи</w:t>
      </w:r>
      <w:proofErr w:type="spellEnd"/>
      <w:r w:rsidRPr="00A10286">
        <w:rPr>
          <w:sz w:val="24"/>
          <w:szCs w:val="24"/>
        </w:rPr>
        <w:t xml:space="preserve"> справочников для уточнения нормы формообразования, словоизменения и построения словосочетания и предложения; опознавания </w:t>
      </w:r>
      <w:r w:rsidRPr="00A10286">
        <w:rPr>
          <w:sz w:val="24"/>
          <w:szCs w:val="24"/>
        </w:rPr>
        <w:lastRenderedPageBreak/>
        <w:t>вариантов грамматической нормы; в процессе редактирования текста;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A10286" w:rsidRPr="00A10286" w:rsidRDefault="00A10286" w:rsidP="00A10286">
      <w:pPr>
        <w:pStyle w:val="ConsPlusNormal"/>
        <w:ind w:firstLine="709"/>
        <w:jc w:val="both"/>
        <w:rPr>
          <w:b/>
          <w:sz w:val="24"/>
          <w:szCs w:val="24"/>
        </w:rPr>
      </w:pPr>
      <w:r w:rsidRPr="00A10286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A10286" w:rsidRPr="00A10286" w:rsidRDefault="00A10286" w:rsidP="00A10286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A10286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умение дифференцировать и интегрировать информацию прочитанного и прослушанного текста: отделять главные факты от второстепенных;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A10286">
        <w:rPr>
          <w:sz w:val="24"/>
          <w:szCs w:val="24"/>
        </w:rPr>
        <w:t>микротем</w:t>
      </w:r>
      <w:proofErr w:type="spellEnd"/>
      <w:r w:rsidRPr="00A10286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A10286">
        <w:rPr>
          <w:sz w:val="24"/>
          <w:szCs w:val="24"/>
        </w:rPr>
        <w:t>самопрезентация</w:t>
      </w:r>
      <w:proofErr w:type="spellEnd"/>
      <w:r w:rsidRPr="00A10286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A10286">
        <w:rPr>
          <w:sz w:val="24"/>
          <w:szCs w:val="24"/>
        </w:rPr>
        <w:t>аргументативного</w:t>
      </w:r>
      <w:proofErr w:type="spellEnd"/>
      <w:r w:rsidRPr="00A10286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чтение, комплексный анализ и создание текстов публицистических </w:t>
      </w:r>
      <w:proofErr w:type="gramStart"/>
      <w:r w:rsidRPr="00A10286">
        <w:rPr>
          <w:sz w:val="24"/>
          <w:szCs w:val="24"/>
        </w:rPr>
        <w:t>жанров(</w:t>
      </w:r>
      <w:proofErr w:type="gramEnd"/>
      <w:r w:rsidRPr="00A10286">
        <w:rPr>
          <w:sz w:val="24"/>
          <w:szCs w:val="24"/>
        </w:rPr>
        <w:t>девиз, слоган, путевые записки, проблемный очерк; тексты рекламных объявлений);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A10286">
        <w:rPr>
          <w:sz w:val="24"/>
          <w:szCs w:val="24"/>
        </w:rPr>
        <w:t>фактуальной</w:t>
      </w:r>
      <w:proofErr w:type="spellEnd"/>
      <w:r w:rsidRPr="00A10286">
        <w:rPr>
          <w:sz w:val="24"/>
          <w:szCs w:val="24"/>
        </w:rPr>
        <w:t xml:space="preserve"> и подтекстовой информации текста, его сильных позиций; 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создание объявлений (в устной и письменной форме); деловых писем;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lastRenderedPageBreak/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A10286" w:rsidRPr="00A10286" w:rsidRDefault="00A10286" w:rsidP="00A10286">
      <w:pPr>
        <w:pStyle w:val="ConsPlusNormal"/>
        <w:ind w:firstLine="709"/>
        <w:jc w:val="both"/>
        <w:rPr>
          <w:sz w:val="24"/>
          <w:szCs w:val="24"/>
        </w:rPr>
      </w:pPr>
      <w:r w:rsidRPr="00A10286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A10286" w:rsidRDefault="00A10286" w:rsidP="00A102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«Родной (русский)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язык »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1. Язык и культура 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 xml:space="preserve">Краткая история русского литературного языка. </w:t>
      </w:r>
      <w:r w:rsidRPr="00F100A9">
        <w:rPr>
          <w:rFonts w:ascii="Times New Roman" w:eastAsia="Calibri" w:hAnsi="Times New Roman" w:cs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F100A9">
        <w:rPr>
          <w:rFonts w:ascii="Times New Roman" w:hAnsi="Times New Roman" w:cs="Times New Roman"/>
          <w:sz w:val="24"/>
          <w:szCs w:val="24"/>
        </w:rPr>
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00A9">
        <w:rPr>
          <w:rFonts w:ascii="Times New Roman" w:eastAsia="Calibri" w:hAnsi="Times New Roman"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0A9">
        <w:rPr>
          <w:rFonts w:ascii="Times New Roman" w:hAnsi="Times New Roman" w:cs="Times New Roman"/>
          <w:b/>
          <w:sz w:val="24"/>
          <w:szCs w:val="24"/>
        </w:rPr>
        <w:t>Раздел 2. К</w:t>
      </w:r>
      <w:r>
        <w:rPr>
          <w:rFonts w:ascii="Times New Roman" w:hAnsi="Times New Roman" w:cs="Times New Roman"/>
          <w:b/>
          <w:sz w:val="24"/>
          <w:szCs w:val="24"/>
        </w:rPr>
        <w:t xml:space="preserve">ультура речи 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sz w:val="24"/>
          <w:szCs w:val="24"/>
        </w:rPr>
      </w:pPr>
      <w:r w:rsidRPr="00F100A9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F100A9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 xml:space="preserve">Произносительные различия в русском языке, обусловленные темпом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речи.Стилистические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особенности произношения и ударения (литературные‚ разговорные‚ устарелые и профессиональные).Нормы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произношенияотдельных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грамматических форм; заимствованных слов: ударение в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формерод.п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. мн.ч.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существительных;ударение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в кратких формах прилагательных; подвижное ударение в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глаголах;ударение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в формах глагола прошедшего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времени;ударение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в возвратных глаголах в формах прошедшего времени м.р.; ударение в формах глаголов II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>. на –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ить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>; глаголы звон</w:t>
      </w:r>
      <w:r w:rsidRPr="00F100A9">
        <w:rPr>
          <w:rFonts w:ascii="Times New Roman" w:hAnsi="Times New Roman" w:cs="Times New Roman"/>
          <w:b/>
          <w:sz w:val="24"/>
          <w:szCs w:val="24"/>
        </w:rPr>
        <w:t>и</w:t>
      </w:r>
      <w:r w:rsidRPr="00F100A9">
        <w:rPr>
          <w:rFonts w:ascii="Times New Roman" w:hAnsi="Times New Roman" w:cs="Times New Roman"/>
          <w:sz w:val="24"/>
          <w:szCs w:val="24"/>
        </w:rPr>
        <w:t>ть, включ</w:t>
      </w:r>
      <w:r w:rsidRPr="00F100A9">
        <w:rPr>
          <w:rFonts w:ascii="Times New Roman" w:hAnsi="Times New Roman" w:cs="Times New Roman"/>
          <w:b/>
          <w:sz w:val="24"/>
          <w:szCs w:val="24"/>
        </w:rPr>
        <w:t>и</w:t>
      </w:r>
      <w:r w:rsidRPr="00F100A9">
        <w:rPr>
          <w:rFonts w:ascii="Times New Roman" w:hAnsi="Times New Roman" w:cs="Times New Roman"/>
          <w:sz w:val="24"/>
          <w:szCs w:val="24"/>
        </w:rPr>
        <w:t>ть и др. Варианты ударения внутри нормы: б</w:t>
      </w:r>
      <w:r w:rsidRPr="00F100A9">
        <w:rPr>
          <w:rFonts w:ascii="Times New Roman" w:hAnsi="Times New Roman" w:cs="Times New Roman"/>
          <w:b/>
          <w:sz w:val="24"/>
          <w:szCs w:val="24"/>
        </w:rPr>
        <w:t>а</w:t>
      </w:r>
      <w:r w:rsidRPr="00F100A9">
        <w:rPr>
          <w:rFonts w:ascii="Times New Roman" w:hAnsi="Times New Roman" w:cs="Times New Roman"/>
          <w:sz w:val="24"/>
          <w:szCs w:val="24"/>
        </w:rPr>
        <w:t>ловать – балов</w:t>
      </w:r>
      <w:r w:rsidRPr="00F100A9">
        <w:rPr>
          <w:rFonts w:ascii="Times New Roman" w:hAnsi="Times New Roman" w:cs="Times New Roman"/>
          <w:b/>
          <w:sz w:val="24"/>
          <w:szCs w:val="24"/>
        </w:rPr>
        <w:t>а</w:t>
      </w:r>
      <w:r w:rsidRPr="00F100A9">
        <w:rPr>
          <w:rFonts w:ascii="Times New Roman" w:hAnsi="Times New Roman" w:cs="Times New Roman"/>
          <w:sz w:val="24"/>
          <w:szCs w:val="24"/>
        </w:rPr>
        <w:t>ть, обесп</w:t>
      </w:r>
      <w:r w:rsidRPr="00F100A9">
        <w:rPr>
          <w:rFonts w:ascii="Times New Roman" w:hAnsi="Times New Roman" w:cs="Times New Roman"/>
          <w:b/>
          <w:sz w:val="24"/>
          <w:szCs w:val="24"/>
        </w:rPr>
        <w:t>е</w:t>
      </w:r>
      <w:r w:rsidRPr="00F100A9">
        <w:rPr>
          <w:rFonts w:ascii="Times New Roman" w:hAnsi="Times New Roman" w:cs="Times New Roman"/>
          <w:sz w:val="24"/>
          <w:szCs w:val="24"/>
        </w:rPr>
        <w:t>чение – обеспеч</w:t>
      </w:r>
      <w:r w:rsidRPr="00F100A9">
        <w:rPr>
          <w:rFonts w:ascii="Times New Roman" w:hAnsi="Times New Roman" w:cs="Times New Roman"/>
          <w:b/>
          <w:sz w:val="24"/>
          <w:szCs w:val="24"/>
        </w:rPr>
        <w:t>е</w:t>
      </w:r>
      <w:r w:rsidRPr="00F100A9">
        <w:rPr>
          <w:rFonts w:ascii="Times New Roman" w:hAnsi="Times New Roman" w:cs="Times New Roman"/>
          <w:sz w:val="24"/>
          <w:szCs w:val="24"/>
        </w:rPr>
        <w:t>ние.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F100A9">
        <w:rPr>
          <w:rFonts w:ascii="Times New Roman" w:hAnsi="Times New Roman" w:cs="Times New Roman"/>
          <w:sz w:val="24"/>
          <w:szCs w:val="24"/>
        </w:rPr>
        <w:t>Синонимы и точность речи</w:t>
      </w:r>
      <w:r w:rsidRPr="00F100A9">
        <w:rPr>
          <w:sz w:val="24"/>
          <w:szCs w:val="24"/>
        </w:rPr>
        <w:t xml:space="preserve">. </w:t>
      </w:r>
      <w:r w:rsidRPr="00F100A9">
        <w:rPr>
          <w:rFonts w:ascii="Times New Roman" w:hAnsi="Times New Roman" w:cs="Times New Roman"/>
          <w:sz w:val="24"/>
          <w:szCs w:val="24"/>
        </w:rPr>
        <w:t>Смысловые‚стилистические особенности  употребления синонимов.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F100A9">
        <w:rPr>
          <w:rFonts w:ascii="Times New Roman" w:hAnsi="Times New Roman" w:cs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</w:r>
      <w:r w:rsidRPr="00F100A9">
        <w:rPr>
          <w:rFonts w:ascii="Times New Roman" w:hAnsi="Times New Roman" w:cs="Times New Roman"/>
          <w:i/>
          <w:sz w:val="24"/>
          <w:szCs w:val="24"/>
        </w:rPr>
        <w:t>-а/-я</w:t>
      </w:r>
      <w:r w:rsidRPr="00F100A9">
        <w:rPr>
          <w:rFonts w:ascii="Times New Roman" w:hAnsi="Times New Roman" w:cs="Times New Roman"/>
          <w:sz w:val="24"/>
          <w:szCs w:val="24"/>
        </w:rPr>
        <w:t xml:space="preserve"> и -</w:t>
      </w:r>
      <w:r w:rsidRPr="00F100A9">
        <w:rPr>
          <w:rFonts w:ascii="Times New Roman" w:hAnsi="Times New Roman" w:cs="Times New Roman"/>
          <w:i/>
          <w:sz w:val="24"/>
          <w:szCs w:val="24"/>
        </w:rPr>
        <w:t>ы/-и</w:t>
      </w:r>
      <w:r w:rsidRPr="00F100A9">
        <w:rPr>
          <w:rFonts w:ascii="Times New Roman" w:hAnsi="Times New Roman" w:cs="Times New Roman"/>
          <w:sz w:val="24"/>
          <w:szCs w:val="24"/>
        </w:rPr>
        <w:t xml:space="preserve"> (</w:t>
      </w:r>
      <w:r w:rsidRPr="00F100A9">
        <w:rPr>
          <w:rFonts w:ascii="Times New Roman" w:hAnsi="Times New Roman" w:cs="Times New Roman"/>
          <w:i/>
          <w:sz w:val="24"/>
          <w:szCs w:val="24"/>
        </w:rPr>
        <w:t>директора, договоры</w:t>
      </w:r>
      <w:r w:rsidRPr="00F100A9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. мн.ч. существительных м. и ср.р. с нулевым окончанием и окончанием </w:t>
      </w:r>
      <w:r w:rsidRPr="00F100A9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F100A9">
        <w:rPr>
          <w:rFonts w:ascii="Times New Roman" w:hAnsi="Times New Roman" w:cs="Times New Roman"/>
          <w:i/>
          <w:sz w:val="24"/>
          <w:szCs w:val="24"/>
        </w:rPr>
        <w:t>ов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(</w:t>
      </w:r>
      <w:r w:rsidRPr="00F100A9">
        <w:rPr>
          <w:rFonts w:ascii="Times New Roman" w:hAnsi="Times New Roman" w:cs="Times New Roman"/>
          <w:i/>
          <w:sz w:val="24"/>
          <w:szCs w:val="24"/>
        </w:rPr>
        <w:t>баклажанов, яблок, гектаров, носков, чулок</w:t>
      </w:r>
      <w:r w:rsidRPr="00F100A9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род.п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. мн.ч. существительных ж.р. на </w:t>
      </w:r>
      <w:r w:rsidRPr="00F100A9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F100A9">
        <w:rPr>
          <w:rFonts w:ascii="Times New Roman" w:hAnsi="Times New Roman" w:cs="Times New Roman"/>
          <w:i/>
          <w:sz w:val="24"/>
          <w:szCs w:val="24"/>
        </w:rPr>
        <w:t>ня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 (</w:t>
      </w:r>
      <w:r w:rsidRPr="00F100A9">
        <w:rPr>
          <w:rFonts w:ascii="Times New Roman" w:hAnsi="Times New Roman" w:cs="Times New Roman"/>
          <w:i/>
          <w:sz w:val="24"/>
          <w:szCs w:val="24"/>
        </w:rPr>
        <w:t xml:space="preserve">басен, вишен, богинь, </w:t>
      </w:r>
      <w:proofErr w:type="spellStart"/>
      <w:r w:rsidRPr="00F100A9">
        <w:rPr>
          <w:rFonts w:ascii="Times New Roman" w:hAnsi="Times New Roman" w:cs="Times New Roman"/>
          <w:i/>
          <w:sz w:val="24"/>
          <w:szCs w:val="24"/>
        </w:rPr>
        <w:t>тихонь</w:t>
      </w:r>
      <w:proofErr w:type="spellEnd"/>
      <w:r w:rsidRPr="00F100A9">
        <w:rPr>
          <w:rFonts w:ascii="Times New Roman" w:hAnsi="Times New Roman" w:cs="Times New Roman"/>
          <w:i/>
          <w:sz w:val="24"/>
          <w:szCs w:val="24"/>
        </w:rPr>
        <w:t>, кухонь</w:t>
      </w:r>
      <w:r w:rsidRPr="00F100A9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тв.п.мн.ч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 xml:space="preserve">. существительных III склонения; </w:t>
      </w:r>
      <w:proofErr w:type="spellStart"/>
      <w:r w:rsidRPr="00F100A9">
        <w:rPr>
          <w:rFonts w:ascii="Times New Roman" w:hAnsi="Times New Roman" w:cs="Times New Roman"/>
          <w:sz w:val="24"/>
          <w:szCs w:val="24"/>
        </w:rPr>
        <w:t>род.п.ед.ч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>. существительных м.р. (</w:t>
      </w:r>
      <w:r w:rsidRPr="00F100A9">
        <w:rPr>
          <w:rFonts w:ascii="Times New Roman" w:hAnsi="Times New Roman" w:cs="Times New Roman"/>
          <w:i/>
          <w:sz w:val="24"/>
          <w:szCs w:val="24"/>
        </w:rPr>
        <w:t>стакан чая – стакан чаю</w:t>
      </w:r>
      <w:r w:rsidRPr="00F100A9">
        <w:rPr>
          <w:rFonts w:ascii="Times New Roman" w:hAnsi="Times New Roman" w:cs="Times New Roman"/>
          <w:sz w:val="24"/>
          <w:szCs w:val="24"/>
        </w:rPr>
        <w:t xml:space="preserve">);склонение местоимений‚ порядковых и количественных числительных. Нормативные и ненормативные формы имён </w:t>
      </w:r>
      <w:proofErr w:type="spellStart"/>
      <w:proofErr w:type="gramStart"/>
      <w:r w:rsidRPr="00F100A9">
        <w:rPr>
          <w:rFonts w:ascii="Times New Roman" w:hAnsi="Times New Roman" w:cs="Times New Roman"/>
          <w:sz w:val="24"/>
          <w:szCs w:val="24"/>
        </w:rPr>
        <w:t>существительных.Типичные</w:t>
      </w:r>
      <w:proofErr w:type="spellEnd"/>
      <w:proofErr w:type="gramEnd"/>
      <w:r w:rsidRPr="00F100A9">
        <w:rPr>
          <w:rFonts w:ascii="Times New Roman" w:hAnsi="Times New Roman" w:cs="Times New Roman"/>
          <w:sz w:val="24"/>
          <w:szCs w:val="24"/>
        </w:rPr>
        <w:t xml:space="preserve"> грамматические ошибки в речи.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F100A9">
        <w:rPr>
          <w:rFonts w:ascii="Times New Roman" w:hAnsi="Times New Roman" w:cs="Times New Roman"/>
          <w:i/>
          <w:sz w:val="24"/>
          <w:szCs w:val="24"/>
        </w:rPr>
        <w:t>в санаторий – не «санаторию», стукнуть т</w:t>
      </w:r>
      <w:r w:rsidRPr="00F100A9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F100A9">
        <w:rPr>
          <w:rFonts w:ascii="Times New Roman" w:hAnsi="Times New Roman" w:cs="Times New Roman"/>
          <w:i/>
          <w:sz w:val="24"/>
          <w:szCs w:val="24"/>
        </w:rPr>
        <w:t>флей – не «</w:t>
      </w:r>
      <w:proofErr w:type="spellStart"/>
      <w:r w:rsidRPr="00F100A9">
        <w:rPr>
          <w:rFonts w:ascii="Times New Roman" w:hAnsi="Times New Roman" w:cs="Times New Roman"/>
          <w:i/>
          <w:sz w:val="24"/>
          <w:szCs w:val="24"/>
        </w:rPr>
        <w:t>т</w:t>
      </w:r>
      <w:r w:rsidRPr="00F100A9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F100A9">
        <w:rPr>
          <w:rFonts w:ascii="Times New Roman" w:hAnsi="Times New Roman" w:cs="Times New Roman"/>
          <w:i/>
          <w:sz w:val="24"/>
          <w:szCs w:val="24"/>
        </w:rPr>
        <w:t>флем</w:t>
      </w:r>
      <w:proofErr w:type="spellEnd"/>
      <w:r w:rsidRPr="00F100A9">
        <w:rPr>
          <w:rFonts w:ascii="Times New Roman" w:hAnsi="Times New Roman" w:cs="Times New Roman"/>
          <w:i/>
          <w:sz w:val="24"/>
          <w:szCs w:val="24"/>
        </w:rPr>
        <w:t>»</w:t>
      </w:r>
      <w:r w:rsidRPr="00F100A9">
        <w:rPr>
          <w:rFonts w:ascii="Times New Roman" w:hAnsi="Times New Roman" w:cs="Times New Roman"/>
          <w:sz w:val="24"/>
          <w:szCs w:val="24"/>
        </w:rPr>
        <w:t xml:space="preserve">), родом существительного </w:t>
      </w:r>
      <w:r w:rsidRPr="00F100A9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F100A9">
        <w:rPr>
          <w:rFonts w:ascii="Times New Roman" w:hAnsi="Times New Roman" w:cs="Times New Roman"/>
          <w:i/>
          <w:sz w:val="24"/>
          <w:szCs w:val="24"/>
        </w:rPr>
        <w:t>красного платья – не «</w:t>
      </w:r>
      <w:proofErr w:type="spellStart"/>
      <w:r w:rsidRPr="00F100A9">
        <w:rPr>
          <w:rFonts w:ascii="Times New Roman" w:hAnsi="Times New Roman" w:cs="Times New Roman"/>
          <w:i/>
          <w:sz w:val="24"/>
          <w:szCs w:val="24"/>
        </w:rPr>
        <w:t>платьи</w:t>
      </w:r>
      <w:proofErr w:type="spellEnd"/>
      <w:r w:rsidRPr="00F100A9">
        <w:rPr>
          <w:rFonts w:ascii="Times New Roman" w:hAnsi="Times New Roman" w:cs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F100A9">
        <w:rPr>
          <w:rFonts w:ascii="Times New Roman" w:hAnsi="Times New Roman" w:cs="Times New Roman"/>
          <w:i/>
          <w:sz w:val="24"/>
          <w:szCs w:val="24"/>
        </w:rPr>
        <w:t>смотреть на спутника – смотреть на спутник</w:t>
      </w:r>
      <w:r w:rsidRPr="00F100A9">
        <w:rPr>
          <w:rFonts w:ascii="Times New Roman" w:hAnsi="Times New Roman" w:cs="Times New Roman"/>
          <w:sz w:val="24"/>
          <w:szCs w:val="24"/>
        </w:rPr>
        <w:t>), особенностями окончаний форм множественного числа (</w:t>
      </w:r>
      <w:r w:rsidRPr="00F100A9">
        <w:rPr>
          <w:rFonts w:ascii="Times New Roman" w:hAnsi="Times New Roman" w:cs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F100A9">
        <w:rPr>
          <w:rFonts w:ascii="Times New Roman" w:hAnsi="Times New Roman" w:cs="Times New Roman"/>
          <w:sz w:val="24"/>
          <w:szCs w:val="24"/>
        </w:rPr>
        <w:t>.).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F100A9">
        <w:rPr>
          <w:rFonts w:ascii="Times New Roman" w:hAnsi="Times New Roman" w:cs="Times New Roman"/>
          <w:i/>
          <w:sz w:val="24"/>
          <w:szCs w:val="24"/>
        </w:rPr>
        <w:t>ближайший – не «самый ближайший»</w:t>
      </w:r>
      <w:r w:rsidRPr="00F100A9">
        <w:rPr>
          <w:rFonts w:ascii="Times New Roman" w:hAnsi="Times New Roman" w:cs="Times New Roman"/>
          <w:sz w:val="24"/>
          <w:szCs w:val="24"/>
        </w:rPr>
        <w:t>), в краткой форме (</w:t>
      </w:r>
      <w:r w:rsidRPr="00F100A9">
        <w:rPr>
          <w:rFonts w:ascii="Times New Roman" w:hAnsi="Times New Roman" w:cs="Times New Roman"/>
          <w:i/>
          <w:sz w:val="24"/>
          <w:szCs w:val="24"/>
        </w:rPr>
        <w:t>медлен – медленен, торжествен – торжественен</w:t>
      </w:r>
      <w:r w:rsidRPr="00F100A9">
        <w:rPr>
          <w:rFonts w:ascii="Times New Roman" w:hAnsi="Times New Roman" w:cs="Times New Roman"/>
          <w:sz w:val="24"/>
          <w:szCs w:val="24"/>
        </w:rPr>
        <w:t>).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0A9">
        <w:rPr>
          <w:rFonts w:ascii="Times New Roman" w:hAnsi="Times New Roman" w:cs="Times New Roman"/>
          <w:b/>
          <w:sz w:val="24"/>
          <w:szCs w:val="24"/>
        </w:rPr>
        <w:t>Речевой этикет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0A9">
        <w:rPr>
          <w:rFonts w:ascii="Times New Roman" w:hAnsi="Times New Roman"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00A9">
        <w:rPr>
          <w:rFonts w:ascii="Times New Roman" w:eastAsia="Calibri" w:hAnsi="Times New Roman" w:cs="Times New Roman"/>
          <w:b/>
          <w:sz w:val="24"/>
          <w:szCs w:val="24"/>
        </w:rPr>
        <w:t>Раздел 3. Речь.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Речевая деятельность. Текст 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00A9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F100A9">
        <w:rPr>
          <w:rFonts w:ascii="Times New Roman" w:hAnsi="Times New Roman"/>
          <w:b/>
          <w:sz w:val="24"/>
          <w:szCs w:val="24"/>
        </w:rPr>
        <w:tab/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sz w:val="24"/>
          <w:szCs w:val="24"/>
        </w:rPr>
        <w:t xml:space="preserve">Эффективные приёмы чтения. </w:t>
      </w:r>
      <w:proofErr w:type="spellStart"/>
      <w:r w:rsidRPr="00F100A9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F100A9">
        <w:rPr>
          <w:rFonts w:ascii="Times New Roman" w:hAnsi="Times New Roman"/>
          <w:sz w:val="24"/>
          <w:szCs w:val="24"/>
        </w:rPr>
        <w:t xml:space="preserve">, текстовый и </w:t>
      </w:r>
      <w:proofErr w:type="spellStart"/>
      <w:r w:rsidRPr="00F100A9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F100A9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00A9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sz w:val="24"/>
          <w:szCs w:val="24"/>
        </w:rPr>
        <w:t>Разговорная речь. Рассказ о событии, «бывальщины».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sz w:val="24"/>
          <w:szCs w:val="24"/>
        </w:rPr>
        <w:t xml:space="preserve">Учебно-научный стиль. Словарная статья, её </w:t>
      </w:r>
      <w:proofErr w:type="spellStart"/>
      <w:proofErr w:type="gramStart"/>
      <w:r w:rsidRPr="00F100A9">
        <w:rPr>
          <w:rFonts w:ascii="Times New Roman" w:hAnsi="Times New Roman"/>
          <w:sz w:val="24"/>
          <w:szCs w:val="24"/>
        </w:rPr>
        <w:t>строение.Научное</w:t>
      </w:r>
      <w:proofErr w:type="spellEnd"/>
      <w:proofErr w:type="gramEnd"/>
      <w:r w:rsidRPr="00F100A9">
        <w:rPr>
          <w:rFonts w:ascii="Times New Roman" w:hAnsi="Times New Roman"/>
          <w:sz w:val="24"/>
          <w:szCs w:val="24"/>
        </w:rPr>
        <w:t xml:space="preserve">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F100A9" w:rsidRP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F100A9" w:rsidRDefault="00F100A9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00A9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:rsidR="00705613" w:rsidRDefault="00705613" w:rsidP="00F10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00A9" w:rsidRDefault="00F100A9" w:rsidP="001A425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 - тематическое планирование</w:t>
      </w:r>
    </w:p>
    <w:tbl>
      <w:tblPr>
        <w:tblpPr w:leftFromText="180" w:rightFromText="180" w:bottomFromText="155" w:vertAnchor="text"/>
        <w:tblW w:w="1102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4239"/>
        <w:gridCol w:w="709"/>
        <w:gridCol w:w="1276"/>
        <w:gridCol w:w="1400"/>
        <w:gridCol w:w="17"/>
        <w:gridCol w:w="2835"/>
      </w:tblGrid>
      <w:tr w:rsidR="00034D7B" w:rsidRPr="002E3073" w:rsidTr="00034D7B">
        <w:trPr>
          <w:trHeight w:val="520"/>
        </w:trPr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3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7B" w:rsidRPr="00AC1BDA" w:rsidRDefault="00034D7B" w:rsidP="00034D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7B" w:rsidRPr="00AC1BDA" w:rsidRDefault="00034D7B" w:rsidP="00034D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034D7B" w:rsidRPr="00AC1BDA" w:rsidRDefault="00034D7B" w:rsidP="00034D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26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7B" w:rsidRPr="00AC1BDA" w:rsidRDefault="00034D7B" w:rsidP="00AC14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5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4D7B" w:rsidRPr="00AC1BDA" w:rsidRDefault="00634C13" w:rsidP="00BC2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A4A">
              <w:rPr>
                <w:rFonts w:ascii="Times New Roman" w:eastAsia="Calibri" w:hAnsi="Times New Roman" w:cs="Times New Roman"/>
                <w:b/>
              </w:rPr>
              <w:t xml:space="preserve">Цифровые образовательные ресурсы </w:t>
            </w:r>
          </w:p>
        </w:tc>
      </w:tr>
      <w:tr w:rsidR="00034D7B" w:rsidRPr="002E3073" w:rsidTr="0024092A">
        <w:trPr>
          <w:trHeight w:val="520"/>
        </w:trPr>
        <w:tc>
          <w:tcPr>
            <w:tcW w:w="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4D7B" w:rsidRPr="00AC1BDA" w:rsidRDefault="00034D7B" w:rsidP="00034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 одёжке встречают.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05.09.2023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https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://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resh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edu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ru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/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Из истории языка и культуры: Значение слов: рубить и рубль.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07.09.2023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http://rus.1september.ru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Одежда и обувь в прошлом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12.09.2023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http://www.gramota.ru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слов: матроска, бескозырка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14.09.2023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http://www.gramma.ru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слов: платок и платье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19.09.2023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0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http://www.imena.org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Ржаной хлебушко калачу дедушка.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21.09.2023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слов: калач и бублик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26.09.2023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1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http://www.gimn13.tl.ru/rus/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слов: ватрушка и коврижка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28.09.2023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2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http://ruslit.ioso.ru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30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Если хорошие щи, так другой пищи не ищи.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03.10.2023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3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http://slova.ndo.ru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302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слова: похлебка и 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05.10.2023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http://www.mapryal.org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Кухонная утварь.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10.10.2023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671F10"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http://www.rusword.org</w:t>
              </w:r>
            </w:hyperlink>
            <w:r w:rsidR="00671F10"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rPr>
          <w:trHeight w:val="318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Каша – кормилица наша. Из чего делали кашу?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12.10.2023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http://www.ruscorpora.ru</w:t>
              </w:r>
            </w:hyperlink>
          </w:p>
        </w:tc>
      </w:tr>
      <w:tr w:rsidR="00671F10" w:rsidRPr="00AC1BDA" w:rsidTr="00A45504">
        <w:trPr>
          <w:trHeight w:val="203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слова: полба.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17.10.2023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http://yamal.org/ook/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7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Что ели в старину: какие слова сохранились до нашего времени.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19.10.2023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http://www.stihi-rus.ru/pravila.htm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Любишь кататься, люби и саночки возить.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24.10.2023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http://gramota.ru/book/ritorika/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слов: сани, салазки, полозья.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26.10.2023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0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http://www.ropryal.ru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поговорки, фразеологизмы, возникновение которых связано с детскими забавами.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07.11.2023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1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http://www.lrc-lib.ru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Делу время, потехе час.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09.11.2023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2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http://rusgram.narod.ru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Детские игры  и игрушки.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14.11.2023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3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http://www.philol.msu.ru/rus/galya-1/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В решете воду не удержишь.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16.11.2023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4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http://character.webzone.ru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поговорки, фразеологизмы, возникновение которых связано с домашней утварью.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21.11.2023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5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http://www.svetozar.ru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253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Самовар кипит, уходить не велит.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23.11.2023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6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http://www.ivki.ru/svitok/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18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Слова, связанные с традицией русского чаепития.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28.11.2023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http://vedi.aesc.msu.ru</w:t>
              </w:r>
            </w:hyperlink>
          </w:p>
        </w:tc>
      </w:tr>
      <w:tr w:rsidR="00671F10" w:rsidRPr="00AC1BDA" w:rsidTr="00A45504">
        <w:trPr>
          <w:trHeight w:val="12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Орфографический и пунктуационный практикум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30.11.2023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http://slovesnik-oka.narod.ru</w:t>
              </w:r>
            </w:hyperlink>
          </w:p>
        </w:tc>
      </w:tr>
      <w:tr w:rsidR="00671F10" w:rsidRPr="00AC1BDA" w:rsidTr="00A45504">
        <w:trPr>
          <w:trHeight w:val="102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Проект  «Почему это так называется?»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05.12.2023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http://spravka.gramota.ru</w:t>
              </w:r>
            </w:hyperlink>
          </w:p>
        </w:tc>
      </w:tr>
      <w:tr w:rsidR="00671F10" w:rsidRPr="00AC1BDA" w:rsidTr="00A45504">
        <w:trPr>
          <w:trHeight w:val="175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Язык в действии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07.12.2023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0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http://likbez.spb.ru</w:t>
              </w:r>
            </w:hyperlink>
          </w:p>
        </w:tc>
      </w:tr>
      <w:tr w:rsidR="00671F10" w:rsidRPr="00AC1BDA" w:rsidTr="00A45504">
        <w:trPr>
          <w:trHeight w:val="271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12.12.2023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1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http://www.ruscenter.ru</w:t>
              </w:r>
            </w:hyperlink>
          </w:p>
        </w:tc>
      </w:tr>
      <w:tr w:rsidR="00671F10" w:rsidRPr="00AC1BDA" w:rsidTr="00A45504">
        <w:trPr>
          <w:trHeight w:val="262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14.12.2023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671F10"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http://www.philology.ru</w:t>
              </w:r>
            </w:hyperlink>
            <w:r w:rsidR="00671F10"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  <w:r w:rsidR="00671F10"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Смыслоразличительная роль ударения.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19.12.2023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3" w:history="1">
              <w:r w:rsidRPr="0026489D">
                <w:rPr>
                  <w:rStyle w:val="a5"/>
                  <w:b/>
                  <w:bCs/>
                </w:rPr>
                <w:t>http://learning-russian.gramota.ru</w:t>
              </w:r>
            </w:hyperlink>
            <w:r w:rsidRPr="0026489D">
              <w:rPr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303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Для чего нужны синонимы?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21.12.2023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https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://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resh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edu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ru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/</w:t>
              </w:r>
            </w:hyperlink>
          </w:p>
        </w:tc>
      </w:tr>
      <w:tr w:rsidR="00671F10" w:rsidRPr="00AC1BDA" w:rsidTr="00A45504">
        <w:trPr>
          <w:trHeight w:val="285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Синонимы в русских сказках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26.12.2023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5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http://rus.1september.ru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195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Для чего нужны антонимы?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28.12.2023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6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http://www.gramota.ru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15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09.01.2024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http://www.gramma.ru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29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Старинные меры длины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11.01.2024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http://www.imena.org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16.01.2024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18.01.2024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3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http://www.gimn13.tl.ru/rus/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Мудрость в пословицах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23.01.2024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0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http://ruslit.ioso.ru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Сравнение фразеологизмов, имеющих в разных языках общий смысл, но различную образную форму.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25.01.2024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1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http://slova.ndo.ru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208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Как можно объяснить значение слова?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30.01.2024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2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http://www.mapryal.org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01.02.2024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671F10"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http://www.rusword.org</w:t>
              </w:r>
            </w:hyperlink>
            <w:r w:rsidR="00671F10"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Разные способы толкования значения слов.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06.02.2024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4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http://www.ruscorpora.ru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Встречается ли в сказках и стихах необычное ударение?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08.02.2024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5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http://yamal.org/ook/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Сказочные слова и выражения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13.02.2024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6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http://www.stihi-rus.ru/pravila.htm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Практическая  работа  «Учимся читать фрагменты стихов и сказок, в которых есть слова с необычным произношением и ударением».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15.02.2024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http://gramota.ru/book/ritorika/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Практическая  работа  «Учимся читать фрагменты стихов и сказок, в которых есть слова с необычным произношением и ударением».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20.02.2024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http://www.ropryal.ru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Секреты речи и </w:t>
            </w:r>
            <w:proofErr w:type="spellStart"/>
            <w:r w:rsidRPr="00AC1BDA">
              <w:rPr>
                <w:rFonts w:ascii="Times New Roman" w:hAnsi="Times New Roman" w:cs="Times New Roman"/>
                <w:b/>
                <w:sz w:val="24"/>
                <w:szCs w:val="24"/>
              </w:rPr>
              <w:t>текста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Учимся</w:t>
            </w:r>
            <w:proofErr w:type="spellEnd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22.02.2024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http://www.lrc-lib.ru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Разговор с мамой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27.02.2024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0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http://rusgram.narod.ru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Разговор с другом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29.02.2024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1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http://www.philol.msu.ru/rus/galya-1/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Составляем развёрнутое толкование значения слова.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05.03.2024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2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http://character.webzone.ru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rPr>
          <w:trHeight w:val="310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Составляем развёрнутое толкование значения слова.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07.03.2024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3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http://www.svetozar.ru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Составляем развёрнутое толкование значения слова.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12.03.2024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4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http://www.ivki.ru/svitok/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 xml:space="preserve">Кто такой </w:t>
            </w:r>
            <w:proofErr w:type="spellStart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монал</w:t>
            </w:r>
            <w:proofErr w:type="spellEnd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14.03.2024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5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http://vedi.aesc.msu.ru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слова: тужить.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19.03.2024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6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http://slovesnik-oka.narod.ru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слов: </w:t>
            </w:r>
            <w:proofErr w:type="spellStart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валежина</w:t>
            </w:r>
            <w:proofErr w:type="spellEnd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листобой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21.03.2024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http://spravka.gramota.ru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02.04.2024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http://likbez.spb.ru</w:t>
              </w:r>
            </w:hyperlink>
          </w:p>
        </w:tc>
      </w:tr>
      <w:tr w:rsidR="00671F10" w:rsidRPr="00AC1BDA" w:rsidTr="00A45504">
        <w:trPr>
          <w:trHeight w:val="264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Устанавливаем связь предложений в тексте.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04.04.2024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5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http://www.ruscenter.ru</w:t>
              </w:r>
            </w:hyperlink>
          </w:p>
        </w:tc>
      </w:tr>
      <w:tr w:rsidR="00671F10" w:rsidRPr="00AC1BDA" w:rsidTr="00A45504">
        <w:trPr>
          <w:trHeight w:val="271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Значение слов: дрессировка, дрессировщик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09.04.2024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671F10"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http://www.philology.ru</w:t>
              </w:r>
            </w:hyperlink>
            <w:r w:rsidR="00671F10"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  <w:r w:rsidR="00671F10"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 xml:space="preserve">Театр </w:t>
            </w:r>
            <w:proofErr w:type="spellStart"/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В.Л.Дурова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11.04.2024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1" w:history="1">
              <w:r w:rsidRPr="0026489D">
                <w:rPr>
                  <w:rStyle w:val="a5"/>
                  <w:b/>
                  <w:bCs/>
                </w:rPr>
                <w:t>http://learning-russian.gramota.ru</w:t>
              </w:r>
            </w:hyperlink>
            <w:r w:rsidRPr="0026489D">
              <w:rPr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16.04.2024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1A4254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https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://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resh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edu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.</w:t>
              </w:r>
              <w:r w:rsidR="00671F10" w:rsidRPr="003B6098">
                <w:rPr>
                  <w:rStyle w:val="a5"/>
                  <w:rFonts w:ascii="Times New Roman" w:eastAsia="Times New Roman" w:hAnsi="Times New Roman" w:cs="Times New Roman"/>
                  <w:lang w:val="en-US"/>
                </w:rPr>
                <w:t>ru</w:t>
              </w:r>
              <w:r w:rsidR="00671F10" w:rsidRPr="00334C81">
                <w:rPr>
                  <w:rStyle w:val="a5"/>
                  <w:rFonts w:ascii="Times New Roman" w:eastAsia="Times New Roman" w:hAnsi="Times New Roman" w:cs="Times New Roman"/>
                </w:rPr>
                <w:t>/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овладение средствами связи: лексический повтор, </w:t>
            </w:r>
            <w:r w:rsidRPr="00AC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местоименный повтор.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18.04.2024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3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http://rus.1september.ru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Создание текстов-инструкций с опорой на предложенный текст.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23.04.2024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4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http://www.gramota.ru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Как возникло выражение "тянуть канитель"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25.04.2024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5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http://www.gramma.ru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Создание текстов-инструкций с опорой на предложенный текст.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30.04.2024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6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http://www.imena.org</w:t>
              </w:r>
            </w:hyperlink>
          </w:p>
        </w:tc>
      </w:tr>
      <w:tr w:rsidR="00671F10" w:rsidRPr="00AC1BDA" w:rsidTr="00A45504">
        <w:trPr>
          <w:trHeight w:val="345"/>
        </w:trPr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Создание текстов-повествований.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02.05.2024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Создание текстов-повествований.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07.05.2024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7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http://www.gimn13.tl.ru/rus/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Творческая проверочная работа «Что мне больше всего понравилось на уроках русского родного языка в этом году?».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14.05.2024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8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http://ruslit.ioso.ru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Повторение. Секреты речи и текста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16.05.2024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9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http://slova.ndo.ru</w:t>
              </w:r>
            </w:hyperlink>
            <w:r w:rsidRPr="0026489D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BF1E3C" w:rsidRDefault="00671F10" w:rsidP="00671F10">
            <w:r w:rsidRPr="00BF1E3C">
              <w:t>21.05.2024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B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70" w:history="1">
              <w:r w:rsidRPr="0026489D">
                <w:rPr>
                  <w:rStyle w:val="a5"/>
                  <w:rFonts w:ascii="Times New Roman" w:eastAsia="Times New Roman" w:hAnsi="Times New Roman" w:cs="Times New Roman"/>
                  <w:b/>
                  <w:bCs/>
                </w:rPr>
                <w:t>http://www.mapryal.org</w:t>
              </w:r>
            </w:hyperlink>
          </w:p>
        </w:tc>
      </w:tr>
      <w:tr w:rsidR="00671F10" w:rsidRPr="00AC1BDA" w:rsidTr="00A45504">
        <w:tc>
          <w:tcPr>
            <w:tcW w:w="5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705613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671F10" w:rsidP="00671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Default="00671F10" w:rsidP="00671F10">
            <w:r w:rsidRPr="00BF1E3C">
              <w:t>23.05.2024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F10" w:rsidRPr="00AC1BDA" w:rsidRDefault="00671F10" w:rsidP="00671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EB8" w:rsidRDefault="002D6EB8" w:rsidP="001A4254">
      <w:pPr>
        <w:pStyle w:val="a4"/>
        <w:shd w:val="clear" w:color="auto" w:fill="FFFFFF"/>
        <w:spacing w:before="0" w:beforeAutospacing="0" w:after="0"/>
        <w:rPr>
          <w:b/>
          <w:bdr w:val="none" w:sz="0" w:space="0" w:color="auto" w:frame="1"/>
        </w:rPr>
      </w:pPr>
    </w:p>
    <w:p w:rsidR="006376E9" w:rsidRPr="0024092A" w:rsidRDefault="00AC1BDA" w:rsidP="0024092A">
      <w:pPr>
        <w:pStyle w:val="a4"/>
        <w:shd w:val="clear" w:color="auto" w:fill="FFFFFF"/>
        <w:spacing w:before="0" w:beforeAutospacing="0" w:after="0"/>
        <w:jc w:val="center"/>
        <w:rPr>
          <w:b/>
        </w:rPr>
      </w:pPr>
      <w:r w:rsidRPr="00AC1BDA">
        <w:rPr>
          <w:b/>
          <w:bdr w:val="none" w:sz="0" w:space="0" w:color="auto" w:frame="1"/>
        </w:rPr>
        <w:t>Планируемые результаты освоения учебного предмета</w:t>
      </w:r>
    </w:p>
    <w:p w:rsidR="00AC1BDA" w:rsidRPr="00AC1BDA" w:rsidRDefault="006376E9" w:rsidP="006376E9">
      <w:pPr>
        <w:pStyle w:val="a4"/>
        <w:shd w:val="clear" w:color="auto" w:fill="FFFFFF"/>
        <w:spacing w:before="0" w:beforeAutospacing="0" w:after="0" w:afterAutospacing="0"/>
      </w:pPr>
      <w:r>
        <w:rPr>
          <w:bdr w:val="none" w:sz="0" w:space="0" w:color="auto" w:frame="1"/>
        </w:rPr>
        <w:t xml:space="preserve">          </w:t>
      </w:r>
      <w:r w:rsidR="00AC1BDA" w:rsidRPr="00AC1BDA">
        <w:rPr>
          <w:bdr w:val="none" w:sz="0" w:space="0" w:color="auto" w:frame="1"/>
        </w:rPr>
        <w:t>Предметные результаты</w:t>
      </w:r>
      <w:r w:rsidR="00AC1BDA" w:rsidRPr="00AC1BDA">
        <w:t> освоения основных содержательных линий программы:</w:t>
      </w:r>
    </w:p>
    <w:p w:rsidR="00AC1BDA" w:rsidRPr="00AC1BDA" w:rsidRDefault="00AC1BDA" w:rsidP="006376E9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Реализация содержательной линии </w:t>
      </w:r>
      <w:r w:rsidRPr="00AC1BDA">
        <w:rPr>
          <w:bdr w:val="none" w:sz="0" w:space="0" w:color="auto" w:frame="1"/>
        </w:rPr>
        <w:t>«Русский язык: прошлое и настоящее»</w:t>
      </w:r>
    </w:p>
    <w:p w:rsidR="00AC1BDA" w:rsidRPr="00AC1BDA" w:rsidRDefault="00AC1BDA" w:rsidP="006376E9">
      <w:pPr>
        <w:pStyle w:val="a4"/>
        <w:shd w:val="clear" w:color="auto" w:fill="FFFFFF"/>
        <w:spacing w:before="0" w:beforeAutospacing="0" w:after="0" w:afterAutospacing="0"/>
        <w:ind w:left="567"/>
        <w:rPr>
          <w:b/>
        </w:rPr>
      </w:pPr>
      <w:r w:rsidRPr="00AC1BDA">
        <w:rPr>
          <w:b/>
        </w:rPr>
        <w:t>Учащийся научится: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  <w:r w:rsidRPr="00AC1BDA">
        <w:rPr>
          <w:bdr w:val="none" w:sz="0" w:space="0" w:color="auto" w:frame="1"/>
        </w:rPr>
        <w:t></w:t>
      </w:r>
      <w:r w:rsidRPr="00AC1BDA">
        <w:t> различать понятия «архаизмы» и «историзмы»; находить их в предложенном тексте;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  <w:r w:rsidRPr="00AC1BDA">
        <w:rPr>
          <w:bdr w:val="none" w:sz="0" w:space="0" w:color="auto" w:frame="1"/>
        </w:rPr>
        <w:t></w:t>
      </w:r>
      <w:r w:rsidRPr="00AC1BDA">
        <w:t> пользоваться справочным материалом для определения лексического значения слов.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Реализация содержательной линии </w:t>
      </w:r>
      <w:r w:rsidRPr="00AC1BDA">
        <w:rPr>
          <w:bdr w:val="none" w:sz="0" w:space="0" w:color="auto" w:frame="1"/>
        </w:rPr>
        <w:t>«Язык в действии»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Учащийся научится: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 xml:space="preserve"> наблюдать за </w:t>
      </w:r>
      <w:proofErr w:type="spellStart"/>
      <w:r w:rsidRPr="00AC1BDA">
        <w:t>разноместностью</w:t>
      </w:r>
      <w:proofErr w:type="spellEnd"/>
      <w:r w:rsidRPr="00AC1BDA">
        <w:t xml:space="preserve"> и подвижностью русского ударения;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определять прямое и переносное значение слов;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  <w:r w:rsidRPr="00AC1BDA">
        <w:rPr>
          <w:bdr w:val="none" w:sz="0" w:space="0" w:color="auto" w:frame="1"/>
        </w:rPr>
        <w:t></w:t>
      </w:r>
      <w:r w:rsidRPr="00AC1BDA">
        <w:t> употреблять в речи однозначные и многозначные слова, антонимы, синонимы и т.д.;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выбирать слова, соответствующие предмету мысли.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Реализация содержательной линии </w:t>
      </w:r>
      <w:r w:rsidRPr="00AC1BDA">
        <w:rPr>
          <w:bdr w:val="none" w:sz="0" w:space="0" w:color="auto" w:frame="1"/>
        </w:rPr>
        <w:t>«Секреты речи и текста»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Учащийся </w:t>
      </w:r>
      <w:r w:rsidRPr="00AC1BDA">
        <w:rPr>
          <w:bdr w:val="none" w:sz="0" w:space="0" w:color="auto" w:frame="1"/>
        </w:rPr>
        <w:t>научится: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  <w:r w:rsidRPr="00AC1BDA">
        <w:rPr>
          <w:bdr w:val="none" w:sz="0" w:space="0" w:color="auto" w:frame="1"/>
        </w:rPr>
        <w:t></w:t>
      </w:r>
      <w:r w:rsidRPr="00AC1BDA">
        <w:t> 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(самостоятельно) читать тексты,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  <w:r w:rsidRPr="00AC1BDA">
        <w:rPr>
          <w:bdr w:val="none" w:sz="0" w:space="0" w:color="auto" w:frame="1"/>
        </w:rPr>
        <w:t></w:t>
      </w:r>
      <w:r w:rsidRPr="00AC1BDA">
        <w:t> пользоваться словарями для решения языковых и речевых задач;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различать устную и письменную речь;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lastRenderedPageBreak/>
        <w:t></w:t>
      </w:r>
      <w:r w:rsidRPr="00AC1BDA">
        <w:t> отличать текст от набора не связанных друг с другом предложений;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анализировать текст с нарушенным порядком предложений и восстанавливать их последовательность в тексте;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читать вопросы к повествовательному тексту, находить на них ответы и грамотно их записывать;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  <w:r w:rsidRPr="00AC1BDA">
        <w:rPr>
          <w:bdr w:val="none" w:sz="0" w:space="0" w:color="auto" w:frame="1"/>
        </w:rPr>
        <w:t></w:t>
      </w:r>
      <w:r w:rsidRPr="00AC1BDA">
        <w:t> 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t> </w:t>
      </w:r>
    </w:p>
    <w:p w:rsidR="00F47741" w:rsidRDefault="00F47741" w:rsidP="00AC1BDA">
      <w:pPr>
        <w:pStyle w:val="a4"/>
        <w:shd w:val="clear" w:color="auto" w:fill="FFFFFF"/>
        <w:spacing w:before="0" w:beforeAutospacing="0" w:after="0" w:afterAutospacing="0"/>
        <w:ind w:left="567"/>
        <w:rPr>
          <w:b/>
        </w:rPr>
      </w:pPr>
    </w:p>
    <w:p w:rsidR="00F47741" w:rsidRDefault="00F47741" w:rsidP="00AC1BDA">
      <w:pPr>
        <w:pStyle w:val="a4"/>
        <w:shd w:val="clear" w:color="auto" w:fill="FFFFFF"/>
        <w:spacing w:before="0" w:beforeAutospacing="0" w:after="0" w:afterAutospacing="0"/>
        <w:ind w:left="567"/>
        <w:rPr>
          <w:b/>
        </w:rPr>
      </w:pP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  <w:rPr>
          <w:b/>
        </w:rPr>
      </w:pPr>
      <w:r w:rsidRPr="00AC1BDA">
        <w:rPr>
          <w:b/>
        </w:rPr>
        <w:t>Учащийся </w:t>
      </w:r>
      <w:r w:rsidRPr="00AC1BDA">
        <w:rPr>
          <w:b/>
          <w:bdr w:val="none" w:sz="0" w:space="0" w:color="auto" w:frame="1"/>
        </w:rPr>
        <w:t>получит возможность научиться: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соблюдать нормы произношения, употребления и написания слов, имеющихся в словарях учебника;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озаглавливать текст по его теме или по его главной мысли;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распознавать тексты разных типов: описание и повествование, рассуждение;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замечать в художественном тексте языковые средства, создающие его выразительность;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находить средства связи между предложениями (порядок слов, местоимения, синонимы);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составлять небольшие высказывания по результатам наблюдений за фактами и явлениями языка; на определённую тему;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письменно излагать содержание прочитанного текста (после предварительной подготовки) по вопросам;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</w:t>
      </w:r>
      <w:r w:rsidRPr="00AC1BDA">
        <w:t> 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Личностными результатами изучения предмета «Родной  русский язык» являются следующие умения: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осознавать роль языка и речи в жизни людей;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эмоционально «проживать» текст, выражать свои эмоции;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понимать эмоции других людей, сочувствовать, сопереживать;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Средством достижения этих результатов служат тексты литературных произведений, вопросы и задания к ним, тексты авторов учебника (диалоги постоянно действующих героев), обеспечивающие эмоционально-оценочное отношение к прочитанному.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proofErr w:type="spellStart"/>
      <w:r w:rsidRPr="00AC1BDA">
        <w:rPr>
          <w:bdr w:val="none" w:sz="0" w:space="0" w:color="auto" w:frame="1"/>
        </w:rPr>
        <w:t>Метапредметными</w:t>
      </w:r>
      <w:proofErr w:type="spellEnd"/>
      <w:r w:rsidRPr="00AC1BDA">
        <w:rPr>
          <w:bdr w:val="none" w:sz="0" w:space="0" w:color="auto" w:frame="1"/>
        </w:rPr>
        <w:t> результатами изучения курса является формирование универсальных учебных действий (УУД).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i/>
          <w:iCs/>
          <w:bdr w:val="none" w:sz="0" w:space="0" w:color="auto" w:frame="1"/>
        </w:rPr>
        <w:t>Регулятивные УУД</w:t>
      </w:r>
      <w:r w:rsidRPr="00AC1BDA">
        <w:rPr>
          <w:bdr w:val="none" w:sz="0" w:space="0" w:color="auto" w:frame="1"/>
        </w:rPr>
        <w:t>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определять и формулировать цель деятельности на уроке с помощью учителя;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проговаривать последовательность действий на уроке;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учиться высказывать своё предположение (версию) на основе работы с материалом учебника;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учиться работать по предложенному учителем плану.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Средством формирования регулятивных УУД служит проблемно-диалогическая технология.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i/>
          <w:iCs/>
          <w:bdr w:val="none" w:sz="0" w:space="0" w:color="auto" w:frame="1"/>
        </w:rPr>
        <w:t>Познавательные УУД: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lastRenderedPageBreak/>
        <w:t> ориентироваться в учебнике (на развороте, в оглавлении, в условных обозначениях); в словаре;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находить ответы на вопросы в тексте, иллюстрациях;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делать выводы в результате совместной работы класса и учителя;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преобразовывать информацию из одной формы в другую: подробно пересказывать небольшие тексты.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i/>
          <w:iCs/>
          <w:bdr w:val="none" w:sz="0" w:space="0" w:color="auto" w:frame="1"/>
        </w:rPr>
        <w:t>Коммуникативные УУД: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оформлять свои мысли в устной и письменной форме (на уровне предложения или небольшого текста);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слушать и понимать речь других; пользоваться приёмами слушания: фиксировать тему (заголовок), ключевые слова;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договариваться с одноклассниками совместно с учителем о правилах поведения и общения оценки и самооценки и следовать им;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</w:pPr>
      <w:r w:rsidRPr="00AC1BDA">
        <w:rPr>
          <w:bdr w:val="none" w:sz="0" w:space="0" w:color="auto" w:frame="1"/>
        </w:rPr>
        <w:t> учиться работать в паре, группе; выполнять различные роли (лидера, исполнителя).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  <w:jc w:val="both"/>
      </w:pPr>
      <w:r w:rsidRPr="00AC1BDA">
        <w:rPr>
          <w:bdr w:val="none" w:sz="0" w:space="0" w:color="auto" w:frame="1"/>
        </w:rPr>
        <w:t>Виды деятельности:</w:t>
      </w:r>
    </w:p>
    <w:p w:rsidR="00AC1BDA" w:rsidRPr="00AC1BDA" w:rsidRDefault="00AC1BDA" w:rsidP="00AC1BDA">
      <w:pPr>
        <w:pStyle w:val="a4"/>
        <w:shd w:val="clear" w:color="auto" w:fill="FFFFFF"/>
        <w:spacing w:before="0" w:beforeAutospacing="0" w:after="0" w:afterAutospacing="0"/>
        <w:ind w:left="567"/>
        <w:jc w:val="both"/>
      </w:pPr>
      <w:r w:rsidRPr="00AC1BDA">
        <w:rPr>
          <w:bdr w:val="none" w:sz="0" w:space="0" w:color="auto" w:frame="1"/>
        </w:rPr>
        <w:t>беседа; устные  и письменные ответы на вопросы; дидактические игры; поиск незнакомых слов и определение их значения с помощью словарей и справочной литературы; творческие работы; пересказ; составление плана; работа с сюжетными картинками.</w:t>
      </w:r>
    </w:p>
    <w:p w:rsidR="00A10286" w:rsidRPr="00AC1BDA" w:rsidRDefault="00A10286" w:rsidP="00AC1BD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91890" w:rsidRPr="00AC1BDA" w:rsidRDefault="00391890" w:rsidP="00AC1BD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91890" w:rsidRPr="00AC1BDA" w:rsidSect="00894FA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3F40"/>
    <w:rsid w:val="00020B79"/>
    <w:rsid w:val="00034D7B"/>
    <w:rsid w:val="000E6AEA"/>
    <w:rsid w:val="0010198D"/>
    <w:rsid w:val="001317DD"/>
    <w:rsid w:val="00153F40"/>
    <w:rsid w:val="0016204C"/>
    <w:rsid w:val="001A4254"/>
    <w:rsid w:val="001E30B7"/>
    <w:rsid w:val="00204B3B"/>
    <w:rsid w:val="0024092A"/>
    <w:rsid w:val="00251D9F"/>
    <w:rsid w:val="002B7204"/>
    <w:rsid w:val="002D6EB8"/>
    <w:rsid w:val="002E7BC1"/>
    <w:rsid w:val="0035316E"/>
    <w:rsid w:val="00390E6F"/>
    <w:rsid w:val="00391890"/>
    <w:rsid w:val="003A089A"/>
    <w:rsid w:val="004279DF"/>
    <w:rsid w:val="00445390"/>
    <w:rsid w:val="0053159F"/>
    <w:rsid w:val="005572A1"/>
    <w:rsid w:val="00563327"/>
    <w:rsid w:val="00573679"/>
    <w:rsid w:val="005C0063"/>
    <w:rsid w:val="0063144B"/>
    <w:rsid w:val="00634C13"/>
    <w:rsid w:val="006376E9"/>
    <w:rsid w:val="00655C00"/>
    <w:rsid w:val="00671F10"/>
    <w:rsid w:val="00687701"/>
    <w:rsid w:val="006B0C77"/>
    <w:rsid w:val="006E6929"/>
    <w:rsid w:val="00705613"/>
    <w:rsid w:val="007225F1"/>
    <w:rsid w:val="007838D2"/>
    <w:rsid w:val="007E3DF9"/>
    <w:rsid w:val="00894FA1"/>
    <w:rsid w:val="0095779F"/>
    <w:rsid w:val="00990931"/>
    <w:rsid w:val="009D549D"/>
    <w:rsid w:val="009E6219"/>
    <w:rsid w:val="00A033C2"/>
    <w:rsid w:val="00A10286"/>
    <w:rsid w:val="00A34D5F"/>
    <w:rsid w:val="00AC1487"/>
    <w:rsid w:val="00AC1BDA"/>
    <w:rsid w:val="00B866BF"/>
    <w:rsid w:val="00B874FB"/>
    <w:rsid w:val="00B970FE"/>
    <w:rsid w:val="00BC2C4B"/>
    <w:rsid w:val="00BD33F5"/>
    <w:rsid w:val="00C9047D"/>
    <w:rsid w:val="00C93BF7"/>
    <w:rsid w:val="00D22252"/>
    <w:rsid w:val="00D36C58"/>
    <w:rsid w:val="00D44719"/>
    <w:rsid w:val="00D829F0"/>
    <w:rsid w:val="00E74B1D"/>
    <w:rsid w:val="00F100A9"/>
    <w:rsid w:val="00F35E85"/>
    <w:rsid w:val="00F47741"/>
    <w:rsid w:val="00FF000A"/>
    <w:rsid w:val="00FF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8287"/>
  <w15:docId w15:val="{A9B202ED-823F-423A-BBD8-DD01165D9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890"/>
    <w:pPr>
      <w:ind w:left="720"/>
      <w:contextualSpacing/>
    </w:pPr>
  </w:style>
  <w:style w:type="paragraph" w:customStyle="1" w:styleId="ConsPlusNormal">
    <w:name w:val="ConsPlusNormal"/>
    <w:uiPriority w:val="99"/>
    <w:rsid w:val="00A102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semiHidden/>
    <w:unhideWhenUsed/>
    <w:rsid w:val="00AC1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390E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lova.ndo.ru/" TargetMode="External"/><Relationship Id="rId18" Type="http://schemas.openxmlformats.org/officeDocument/2006/relationships/hyperlink" Target="http://www.stihi-rus.ru/pravila.htm" TargetMode="External"/><Relationship Id="rId26" Type="http://schemas.openxmlformats.org/officeDocument/2006/relationships/hyperlink" Target="http://www.ivki.ru/svitok/" TargetMode="External"/><Relationship Id="rId39" Type="http://schemas.openxmlformats.org/officeDocument/2006/relationships/hyperlink" Target="http://www.gimn13.tl.ru/rus/" TargetMode="External"/><Relationship Id="rId21" Type="http://schemas.openxmlformats.org/officeDocument/2006/relationships/hyperlink" Target="http://www.lrc-lib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://www.mapryal.org/" TargetMode="External"/><Relationship Id="rId47" Type="http://schemas.openxmlformats.org/officeDocument/2006/relationships/hyperlink" Target="http://gramota.ru/book/ritorika/" TargetMode="External"/><Relationship Id="rId50" Type="http://schemas.openxmlformats.org/officeDocument/2006/relationships/hyperlink" Target="http://rusgram.narod.ru/" TargetMode="External"/><Relationship Id="rId55" Type="http://schemas.openxmlformats.org/officeDocument/2006/relationships/hyperlink" Target="http://vedi.aesc.msu.ru/" TargetMode="External"/><Relationship Id="rId63" Type="http://schemas.openxmlformats.org/officeDocument/2006/relationships/hyperlink" Target="http://rus.1september.ru/" TargetMode="External"/><Relationship Id="rId68" Type="http://schemas.openxmlformats.org/officeDocument/2006/relationships/hyperlink" Target="http://ruslit.ioso.ru/" TargetMode="External"/><Relationship Id="rId7" Type="http://schemas.openxmlformats.org/officeDocument/2006/relationships/hyperlink" Target="http://rus.1september.ru/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uscorpora.ru/" TargetMode="External"/><Relationship Id="rId29" Type="http://schemas.openxmlformats.org/officeDocument/2006/relationships/hyperlink" Target="http://spravka.gramot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://www.gimn13.tl.ru/rus/" TargetMode="External"/><Relationship Id="rId24" Type="http://schemas.openxmlformats.org/officeDocument/2006/relationships/hyperlink" Target="http://character.webzone.ru/" TargetMode="External"/><Relationship Id="rId32" Type="http://schemas.openxmlformats.org/officeDocument/2006/relationships/hyperlink" Target="http://www.philology.ru/" TargetMode="External"/><Relationship Id="rId37" Type="http://schemas.openxmlformats.org/officeDocument/2006/relationships/hyperlink" Target="http://www.gramma.ru/" TargetMode="External"/><Relationship Id="rId40" Type="http://schemas.openxmlformats.org/officeDocument/2006/relationships/hyperlink" Target="http://ruslit.ioso.ru/" TargetMode="External"/><Relationship Id="rId45" Type="http://schemas.openxmlformats.org/officeDocument/2006/relationships/hyperlink" Target="http://yamal.org/ook/" TargetMode="External"/><Relationship Id="rId53" Type="http://schemas.openxmlformats.org/officeDocument/2006/relationships/hyperlink" Target="http://www.svetozar.ru/" TargetMode="External"/><Relationship Id="rId58" Type="http://schemas.openxmlformats.org/officeDocument/2006/relationships/hyperlink" Target="http://likbez.spb.ru/" TargetMode="External"/><Relationship Id="rId66" Type="http://schemas.openxmlformats.org/officeDocument/2006/relationships/hyperlink" Target="http://www.imena.org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rusword.org/" TargetMode="External"/><Relationship Id="rId23" Type="http://schemas.openxmlformats.org/officeDocument/2006/relationships/hyperlink" Target="http://www.philol.msu.ru/rus/galya-1/" TargetMode="External"/><Relationship Id="rId28" Type="http://schemas.openxmlformats.org/officeDocument/2006/relationships/hyperlink" Target="http://slovesnik-oka.narod.ru/" TargetMode="External"/><Relationship Id="rId36" Type="http://schemas.openxmlformats.org/officeDocument/2006/relationships/hyperlink" Target="http://www.gramota.ru/" TargetMode="External"/><Relationship Id="rId49" Type="http://schemas.openxmlformats.org/officeDocument/2006/relationships/hyperlink" Target="http://www.lrc-lib.ru/" TargetMode="External"/><Relationship Id="rId57" Type="http://schemas.openxmlformats.org/officeDocument/2006/relationships/hyperlink" Target="http://spravka.gramota.ru/" TargetMode="External"/><Relationship Id="rId61" Type="http://schemas.openxmlformats.org/officeDocument/2006/relationships/hyperlink" Target="http://learning-russian.gramota.ru/" TargetMode="External"/><Relationship Id="rId10" Type="http://schemas.openxmlformats.org/officeDocument/2006/relationships/hyperlink" Target="http://www.imena.org/" TargetMode="External"/><Relationship Id="rId19" Type="http://schemas.openxmlformats.org/officeDocument/2006/relationships/hyperlink" Target="http://gramota.ru/book/ritorika/" TargetMode="External"/><Relationship Id="rId31" Type="http://schemas.openxmlformats.org/officeDocument/2006/relationships/hyperlink" Target="http://www.ruscenter.ru/" TargetMode="External"/><Relationship Id="rId44" Type="http://schemas.openxmlformats.org/officeDocument/2006/relationships/hyperlink" Target="http://www.ruscorpora.ru/" TargetMode="External"/><Relationship Id="rId52" Type="http://schemas.openxmlformats.org/officeDocument/2006/relationships/hyperlink" Target="http://character.webzone.ru/" TargetMode="External"/><Relationship Id="rId60" Type="http://schemas.openxmlformats.org/officeDocument/2006/relationships/hyperlink" Target="http://www.philology.ru/" TargetMode="External"/><Relationship Id="rId65" Type="http://schemas.openxmlformats.org/officeDocument/2006/relationships/hyperlink" Target="http://www.gramm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ma.ru/" TargetMode="External"/><Relationship Id="rId14" Type="http://schemas.openxmlformats.org/officeDocument/2006/relationships/hyperlink" Target="http://www.mapryal.org/" TargetMode="External"/><Relationship Id="rId22" Type="http://schemas.openxmlformats.org/officeDocument/2006/relationships/hyperlink" Target="http://rusgram.narod.ru/" TargetMode="External"/><Relationship Id="rId27" Type="http://schemas.openxmlformats.org/officeDocument/2006/relationships/hyperlink" Target="http://vedi.aesc.msu.ru/" TargetMode="External"/><Relationship Id="rId30" Type="http://schemas.openxmlformats.org/officeDocument/2006/relationships/hyperlink" Target="http://likbez.spb.ru/" TargetMode="External"/><Relationship Id="rId35" Type="http://schemas.openxmlformats.org/officeDocument/2006/relationships/hyperlink" Target="http://rus.1september.ru/" TargetMode="External"/><Relationship Id="rId43" Type="http://schemas.openxmlformats.org/officeDocument/2006/relationships/hyperlink" Target="http://www.rusword.org/" TargetMode="External"/><Relationship Id="rId48" Type="http://schemas.openxmlformats.org/officeDocument/2006/relationships/hyperlink" Target="http://www.ropryal.ru/" TargetMode="External"/><Relationship Id="rId56" Type="http://schemas.openxmlformats.org/officeDocument/2006/relationships/hyperlink" Target="http://slovesnik-oka.narod.ru/" TargetMode="External"/><Relationship Id="rId64" Type="http://schemas.openxmlformats.org/officeDocument/2006/relationships/hyperlink" Target="http://www.gramota.ru/" TargetMode="External"/><Relationship Id="rId69" Type="http://schemas.openxmlformats.org/officeDocument/2006/relationships/hyperlink" Target="http://slova.ndo.ru/" TargetMode="External"/><Relationship Id="rId8" Type="http://schemas.openxmlformats.org/officeDocument/2006/relationships/hyperlink" Target="http://www.gramota.ru/" TargetMode="External"/><Relationship Id="rId51" Type="http://schemas.openxmlformats.org/officeDocument/2006/relationships/hyperlink" Target="http://www.philol.msu.ru/rus/galya-1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ruslit.ioso.ru/" TargetMode="External"/><Relationship Id="rId17" Type="http://schemas.openxmlformats.org/officeDocument/2006/relationships/hyperlink" Target="http://yamal.org/ook/" TargetMode="External"/><Relationship Id="rId25" Type="http://schemas.openxmlformats.org/officeDocument/2006/relationships/hyperlink" Target="http://www.svetozar.ru/" TargetMode="External"/><Relationship Id="rId33" Type="http://schemas.openxmlformats.org/officeDocument/2006/relationships/hyperlink" Target="http://learning-russian.gramota.ru/" TargetMode="External"/><Relationship Id="rId38" Type="http://schemas.openxmlformats.org/officeDocument/2006/relationships/hyperlink" Target="http://www.imena.org/" TargetMode="External"/><Relationship Id="rId46" Type="http://schemas.openxmlformats.org/officeDocument/2006/relationships/hyperlink" Target="http://www.stihi-rus.ru/pravila.htm" TargetMode="External"/><Relationship Id="rId59" Type="http://schemas.openxmlformats.org/officeDocument/2006/relationships/hyperlink" Target="http://www.ruscenter.ru/" TargetMode="External"/><Relationship Id="rId67" Type="http://schemas.openxmlformats.org/officeDocument/2006/relationships/hyperlink" Target="http://www.gimn13.tl.ru/rus/" TargetMode="External"/><Relationship Id="rId20" Type="http://schemas.openxmlformats.org/officeDocument/2006/relationships/hyperlink" Target="http://www.ropryal.ru/" TargetMode="External"/><Relationship Id="rId41" Type="http://schemas.openxmlformats.org/officeDocument/2006/relationships/hyperlink" Target="http://slova.ndo.ru/" TargetMode="External"/><Relationship Id="rId54" Type="http://schemas.openxmlformats.org/officeDocument/2006/relationships/hyperlink" Target="http://www.ivki.ru/svitok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://www.mapryal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16</Pages>
  <Words>7050</Words>
  <Characters>40188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 Ахатовна</dc:creator>
  <cp:keywords/>
  <dc:description/>
  <cp:lastModifiedBy>Гумерова</cp:lastModifiedBy>
  <cp:revision>52</cp:revision>
  <cp:lastPrinted>2021-10-04T20:26:00Z</cp:lastPrinted>
  <dcterms:created xsi:type="dcterms:W3CDTF">2021-09-17T17:40:00Z</dcterms:created>
  <dcterms:modified xsi:type="dcterms:W3CDTF">2023-10-29T11:33:00Z</dcterms:modified>
</cp:coreProperties>
</file>